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DCC" w:rsidP="00FC51A3" w:rsidRDefault="00271BCB" w14:paraId="5FDF9DBA" w14:textId="3AB62560">
      <w:pPr>
        <w:jc w:val="center"/>
        <w:rPr>
          <w:b/>
          <w:bCs/>
        </w:rPr>
      </w:pPr>
      <w:r w:rsidRPr="00810F95">
        <w:rPr>
          <w:b/>
          <w:bCs/>
        </w:rPr>
        <w:t>UK Counseling Psychology Program Telesupervision Formal Policy</w:t>
      </w:r>
      <w:r w:rsidR="00A431BD">
        <w:rPr>
          <w:b/>
          <w:bCs/>
        </w:rPr>
        <w:t xml:space="preserve"> (</w:t>
      </w:r>
      <w:r w:rsidRPr="002C3E67" w:rsidR="00A431BD">
        <w:rPr>
          <w:b/>
          <w:bCs/>
          <w:highlight w:val="green"/>
        </w:rPr>
        <w:t xml:space="preserve">Revised </w:t>
      </w:r>
      <w:r w:rsidRPr="002C3E67" w:rsidR="002C3E67">
        <w:rPr>
          <w:b/>
          <w:bCs/>
          <w:highlight w:val="green"/>
        </w:rPr>
        <w:t>11/26</w:t>
      </w:r>
      <w:r w:rsidRPr="002C3E67" w:rsidR="00A431BD">
        <w:rPr>
          <w:b/>
          <w:bCs/>
          <w:highlight w:val="green"/>
        </w:rPr>
        <w:t>/2</w:t>
      </w:r>
      <w:r w:rsidRPr="002C3E67" w:rsidR="002C3E67">
        <w:rPr>
          <w:b/>
          <w:bCs/>
          <w:highlight w:val="green"/>
        </w:rPr>
        <w:t>3</w:t>
      </w:r>
      <w:r w:rsidRPr="002C3E67" w:rsidR="00A431BD">
        <w:rPr>
          <w:b/>
          <w:bCs/>
          <w:highlight w:val="green"/>
        </w:rPr>
        <w:t>)</w:t>
      </w:r>
    </w:p>
    <w:p w:rsidR="00DF0C75" w:rsidP="00FC51A3" w:rsidRDefault="005519FE" w14:paraId="3F51F32D" w14:textId="32A21778">
      <w:pPr>
        <w:jc w:val="center"/>
      </w:pPr>
      <w:r w:rsidRPr="006254D5">
        <w:t>(</w:t>
      </w:r>
      <w:r w:rsidRPr="006254D5" w:rsidR="00DF0C75">
        <w:t xml:space="preserve">Adapted </w:t>
      </w:r>
      <w:r w:rsidR="006254D5">
        <w:t xml:space="preserve">with permission </w:t>
      </w:r>
      <w:r w:rsidRPr="006254D5" w:rsidR="00DF0C75">
        <w:t xml:space="preserve">from </w:t>
      </w:r>
      <w:r w:rsidRPr="006254D5">
        <w:t>University of Northern Colorado’s Policy)</w:t>
      </w:r>
    </w:p>
    <w:p w:rsidR="00E64D74" w:rsidP="00E64D74" w:rsidRDefault="00E64D74" w14:paraId="7EB8FC8D" w14:textId="77777777"/>
    <w:p w:rsidR="00E64D74" w:rsidP="00E64D74" w:rsidRDefault="00E64D74" w14:paraId="1C0C47D9" w14:textId="24305594">
      <w:r>
        <w:t xml:space="preserve">As of 11/26/23, here are relevant excerpts from the APA Implementing Regulations pertinent to </w:t>
      </w:r>
      <w:r w:rsidR="00E35FD0">
        <w:t xml:space="preserve">distance education, </w:t>
      </w:r>
      <w:r>
        <w:t>telehealth</w:t>
      </w:r>
      <w:r w:rsidR="00E35FD0">
        <w:t>,</w:t>
      </w:r>
      <w:r>
        <w:t xml:space="preserve"> and </w:t>
      </w:r>
      <w:proofErr w:type="spellStart"/>
      <w:r>
        <w:t>telesupervision</w:t>
      </w:r>
      <w:proofErr w:type="spellEnd"/>
      <w:r>
        <w:t>:</w:t>
      </w:r>
    </w:p>
    <w:p w:rsidR="00E64D74" w:rsidP="00E64D74" w:rsidRDefault="00E64D74" w14:paraId="3B313D14" w14:textId="77777777"/>
    <w:p w:rsidRPr="00A915A4" w:rsidR="00A915A4" w:rsidP="00A915A4" w:rsidRDefault="00A915A4" w14:paraId="2EFABC78" w14:textId="77777777">
      <w:pPr>
        <w:rPr>
          <w:b/>
          <w:bCs/>
        </w:rPr>
      </w:pPr>
      <w:r w:rsidRPr="00A915A4">
        <w:rPr>
          <w:b/>
          <w:bCs/>
        </w:rPr>
        <w:t>C-11 D. D. Distance and Electronically Mediated Education in Doctoral Programs</w:t>
      </w:r>
    </w:p>
    <w:p w:rsidR="0071372B" w:rsidP="0071372B" w:rsidRDefault="0071372B" w14:paraId="04837D1B" w14:textId="77777777">
      <w:r>
        <w:t xml:space="preserve">The CoA’s recognized scope of accreditation does not include distance education… The CoA recognizes that some accredited doctoral programs may elect to utilize distance and electronically mediated delivery formats in a </w:t>
      </w:r>
      <w:r w:rsidRPr="006A41C0">
        <w:rPr>
          <w:b/>
          <w:bCs/>
        </w:rPr>
        <w:t>supplemental or adjunctive role</w:t>
      </w:r>
      <w:r>
        <w:t xml:space="preserve"> within their programs.</w:t>
      </w:r>
    </w:p>
    <w:p w:rsidR="00E64D74" w:rsidP="00E64D74" w:rsidRDefault="00292C5C" w14:paraId="2065B455" w14:textId="119642E8">
      <w:r>
        <w:t xml:space="preserve">The following elements are specifically noted for all accredited and applicant doctoral programs: • The CoA recognizes that the </w:t>
      </w:r>
      <w:r w:rsidRPr="00710EEF">
        <w:rPr>
          <w:b/>
          <w:bCs/>
        </w:rPr>
        <w:t>use of telehealth services in practicum settings</w:t>
      </w:r>
      <w:r>
        <w:t xml:space="preserve"> may provide a valuable adjunct training experience for students. Telehealth practicum training is governed by both Implementing Regulation </w:t>
      </w:r>
      <w:r w:rsidRPr="00710EEF">
        <w:rPr>
          <w:b/>
          <w:bCs/>
        </w:rPr>
        <w:t>C-11 D</w:t>
      </w:r>
      <w:r>
        <w:t xml:space="preserve"> (Distance and Electronically Mediated Education in </w:t>
      </w:r>
      <w:proofErr w:type="spellStart"/>
      <w:r>
        <w:t>Docctoral</w:t>
      </w:r>
      <w:proofErr w:type="spellEnd"/>
      <w:r>
        <w:t xml:space="preserve"> Programs) and Implementing Regulation </w:t>
      </w:r>
      <w:r w:rsidRPr="00710EEF">
        <w:rPr>
          <w:b/>
          <w:bCs/>
        </w:rPr>
        <w:t>C-12 D.</w:t>
      </w:r>
      <w:r>
        <w:t xml:space="preserve"> • </w:t>
      </w:r>
      <w:proofErr w:type="spellStart"/>
      <w:r>
        <w:t>Telesupervision</w:t>
      </w:r>
      <w:proofErr w:type="spellEnd"/>
      <w:r>
        <w:t xml:space="preserve"> of students within practicum experiences is governed through Implementing Regulation </w:t>
      </w:r>
      <w:r w:rsidRPr="00710EEF">
        <w:rPr>
          <w:b/>
          <w:bCs/>
        </w:rPr>
        <w:t>C-13 D</w:t>
      </w:r>
      <w:r>
        <w:t xml:space="preserve">; • All programs are expected to follow generally accepted best practices and utilize evidence-based methods in distance education and electronically mediated </w:t>
      </w:r>
      <w:proofErr w:type="gramStart"/>
      <w:r>
        <w:t>delivery;</w:t>
      </w:r>
      <w:proofErr w:type="gramEnd"/>
      <w:r>
        <w:t xml:space="preserve"> </w:t>
      </w:r>
    </w:p>
    <w:p w:rsidR="00627038" w:rsidP="00627038" w:rsidRDefault="00627038" w14:paraId="08EFB4F6" w14:textId="77777777">
      <w:r>
        <w:t xml:space="preserve">Distance education is defined as a formal educational process in which </w:t>
      </w:r>
      <w:r w:rsidRPr="00627038">
        <w:rPr>
          <w:b/>
          <w:bCs/>
        </w:rPr>
        <w:t>the majority</w:t>
      </w:r>
      <w:r>
        <w:t xml:space="preserve"> of the</w:t>
      </w:r>
    </w:p>
    <w:p w:rsidR="00627038" w:rsidP="00627038" w:rsidRDefault="00627038" w14:paraId="03A5FD96" w14:textId="12747F40">
      <w:r>
        <w:t xml:space="preserve">instruction occurs when student and instructor are not in the same place. </w:t>
      </w:r>
    </w:p>
    <w:p w:rsidR="00BF4DFE" w:rsidP="00BF4DFE" w:rsidRDefault="00BF4DFE" w14:paraId="1AD847AD" w14:textId="1C1B1DF2">
      <w:r w:rsidR="00BF4DFE">
        <w:rPr/>
        <w:t>Although the Standards of Accreditation (</w:t>
      </w:r>
      <w:r w:rsidR="00BF4DFE">
        <w:rPr/>
        <w:t>SoA</w:t>
      </w:r>
      <w:r w:rsidR="00BF4DFE">
        <w:rPr/>
        <w:t>) do not set a pre-determined limit on the extent of distance</w:t>
      </w:r>
      <w:r w:rsidR="00BF4DFE">
        <w:rPr/>
        <w:t xml:space="preserve"> </w:t>
      </w:r>
      <w:r w:rsidR="00BF4DFE">
        <w:rPr/>
        <w:t xml:space="preserve">education that is </w:t>
      </w:r>
      <w:r w:rsidR="00BF4DFE">
        <w:rPr/>
        <w:t>permitted</w:t>
      </w:r>
      <w:r w:rsidR="00BF4DFE">
        <w:rPr/>
        <w:t xml:space="preserve">, a doctoral program delivering education and training </w:t>
      </w:r>
      <w:r w:rsidRPr="51F7A82B" w:rsidR="00BF4DFE">
        <w:rPr>
          <w:b w:val="1"/>
          <w:bCs w:val="1"/>
        </w:rPr>
        <w:t>substantially or completely</w:t>
      </w:r>
      <w:r w:rsidRPr="51F7A82B" w:rsidR="00BF4DFE">
        <w:rPr>
          <w:b w:val="1"/>
          <w:bCs w:val="1"/>
        </w:rPr>
        <w:t xml:space="preserve"> </w:t>
      </w:r>
      <w:r w:rsidRPr="51F7A82B" w:rsidR="00BF4DFE">
        <w:rPr>
          <w:b w:val="1"/>
          <w:bCs w:val="1"/>
        </w:rPr>
        <w:t>by distance education is not compatible</w:t>
      </w:r>
      <w:r w:rsidR="00BF4DFE">
        <w:rPr/>
        <w:t xml:space="preserve"> with the </w:t>
      </w:r>
      <w:r w:rsidR="00BF4DFE">
        <w:rPr/>
        <w:t>SoA</w:t>
      </w:r>
      <w:r w:rsidR="00BF4DFE">
        <w:rPr/>
        <w:t xml:space="preserve"> and could not be accredited.</w:t>
      </w:r>
    </w:p>
    <w:p w:rsidR="51F7A82B" w:rsidP="51F7A82B" w:rsidRDefault="51F7A82B" w14:paraId="5095876D" w14:textId="2872D0D7">
      <w:pPr>
        <w:pStyle w:val="Normal"/>
      </w:pPr>
    </w:p>
    <w:p w:rsidRPr="00CB6991" w:rsidR="00710EEF" w:rsidP="00E64D74" w:rsidRDefault="00605821" w14:paraId="4D1A51A0" w14:textId="41E52B84">
      <w:pPr>
        <w:rPr>
          <w:b/>
          <w:bCs/>
        </w:rPr>
      </w:pPr>
      <w:r w:rsidRPr="00CB6991">
        <w:rPr>
          <w:b/>
          <w:bCs/>
        </w:rPr>
        <w:t xml:space="preserve">C-13 D. </w:t>
      </w:r>
      <w:proofErr w:type="spellStart"/>
      <w:r w:rsidRPr="00CB6991">
        <w:rPr>
          <w:b/>
          <w:bCs/>
        </w:rPr>
        <w:t>Telesupervision</w:t>
      </w:r>
      <w:proofErr w:type="spellEnd"/>
      <w:r w:rsidRPr="00CB6991">
        <w:rPr>
          <w:b/>
          <w:bCs/>
        </w:rPr>
        <w:t>.</w:t>
      </w:r>
    </w:p>
    <w:p w:rsidR="00605821" w:rsidP="00E64D74" w:rsidRDefault="00835D53" w14:paraId="506B7F7D" w14:textId="46D213B6">
      <w:r>
        <w:t xml:space="preserve">The CoA recognizes that accredited programs may utilize </w:t>
      </w:r>
      <w:proofErr w:type="spellStart"/>
      <w:r>
        <w:t>telesupervision</w:t>
      </w:r>
      <w:proofErr w:type="spellEnd"/>
      <w:r>
        <w:t xml:space="preserve"> in their program curriculum. At the same time, the CoA recognizes there are unique benefits to in-person supervision</w:t>
      </w:r>
      <w:r>
        <w:t xml:space="preserve">… </w:t>
      </w:r>
    </w:p>
    <w:p w:rsidR="00835D53" w:rsidP="00835D53" w:rsidRDefault="00835D53" w14:paraId="4B5CCD70" w14:textId="4DD08C7B">
      <w:r>
        <w:t>The following applies only to the MINIMUM number of required hours of supervision. At the doctoral</w:t>
      </w:r>
      <w:r>
        <w:t xml:space="preserve"> </w:t>
      </w:r>
      <w:r>
        <w:t xml:space="preserve">level, these are the </w:t>
      </w:r>
      <w:r w:rsidRPr="00835D53">
        <w:rPr>
          <w:b/>
          <w:bCs/>
        </w:rPr>
        <w:t>minimal supervision requirements</w:t>
      </w:r>
      <w:r>
        <w:t xml:space="preserve"> for each practicum site, as defined by the doctoral</w:t>
      </w:r>
      <w:r>
        <w:t xml:space="preserve"> </w:t>
      </w:r>
      <w:r>
        <w:t>program. Supervision beyond the minimum number of required hours may utilize methods or modalities</w:t>
      </w:r>
      <w:r>
        <w:t xml:space="preserve"> </w:t>
      </w:r>
      <w:r>
        <w:t>that are deemed appropriate by the accredited program</w:t>
      </w:r>
      <w:r w:rsidR="003A1370">
        <w:t>…</w:t>
      </w:r>
    </w:p>
    <w:p w:rsidR="003A1370" w:rsidP="003A1370" w:rsidRDefault="003A1370" w14:paraId="3394C4B0" w14:textId="77777777">
      <w:proofErr w:type="spellStart"/>
      <w:r>
        <w:t>Telesupervision</w:t>
      </w:r>
      <w:proofErr w:type="spellEnd"/>
      <w:r>
        <w:t xml:space="preserve"> is supervision of psychological services through a synchronous audio and </w:t>
      </w:r>
      <w:proofErr w:type="gramStart"/>
      <w:r>
        <w:t>video</w:t>
      </w:r>
      <w:proofErr w:type="gramEnd"/>
    </w:p>
    <w:p w:rsidR="003A1370" w:rsidP="003A1370" w:rsidRDefault="003A1370" w14:paraId="1EEBE9FC" w14:textId="6D4A6F46">
      <w:r>
        <w:t>format where the supervisor is not in the same physical facility as the trainee.</w:t>
      </w:r>
    </w:p>
    <w:p w:rsidR="003A1370" w:rsidP="003A1370" w:rsidRDefault="003A1370" w14:paraId="71C0A653" w14:textId="6BF9613C">
      <w:r>
        <w:t xml:space="preserve">It is the doctoral program’s responsibility to </w:t>
      </w:r>
      <w:r w:rsidRPr="003A1370">
        <w:rPr>
          <w:b/>
          <w:bCs/>
        </w:rPr>
        <w:t>ensure that the student has had sufficient experience</w:t>
      </w:r>
      <w:r>
        <w:rPr>
          <w:b/>
          <w:bCs/>
        </w:rPr>
        <w:t xml:space="preserve"> </w:t>
      </w:r>
      <w:r w:rsidRPr="003A1370">
        <w:rPr>
          <w:b/>
          <w:bCs/>
        </w:rPr>
        <w:t>and in-person supervision in intervention and assessment at the doctoral level and possesses a level</w:t>
      </w:r>
      <w:r w:rsidRPr="003A1370">
        <w:rPr>
          <w:b/>
          <w:bCs/>
        </w:rPr>
        <w:t xml:space="preserve"> </w:t>
      </w:r>
      <w:r w:rsidRPr="003A1370">
        <w:rPr>
          <w:b/>
          <w:bCs/>
        </w:rPr>
        <w:t>of competence to justify this modality</w:t>
      </w:r>
      <w:r>
        <w:t xml:space="preserve"> of supervision in their sequence of training.</w:t>
      </w:r>
      <w:r w:rsidR="00F55A99">
        <w:t xml:space="preserve"> </w:t>
      </w:r>
    </w:p>
    <w:p w:rsidR="00F55A99" w:rsidP="003A1370" w:rsidRDefault="00F55A99" w14:paraId="75793F94" w14:textId="2FEC4507">
      <w:r w:rsidRPr="00F55A99">
        <w:t xml:space="preserve">Programs that utilize </w:t>
      </w:r>
      <w:proofErr w:type="spellStart"/>
      <w:r w:rsidRPr="00F55A99">
        <w:t>telesupervision</w:t>
      </w:r>
      <w:proofErr w:type="spellEnd"/>
      <w:r w:rsidRPr="00F55A99">
        <w:t xml:space="preserve"> are expected to address generally accepted best practices.</w:t>
      </w:r>
    </w:p>
    <w:p w:rsidR="00710EEF" w:rsidP="00F55A99" w:rsidRDefault="00F55A99" w14:paraId="541C03C2" w14:textId="51BDFE75">
      <w:r>
        <w:t xml:space="preserve">Programs utilizing ANY amount of </w:t>
      </w:r>
      <w:proofErr w:type="spellStart"/>
      <w:r>
        <w:t>telesupervision</w:t>
      </w:r>
      <w:proofErr w:type="spellEnd"/>
      <w:r>
        <w:t xml:space="preserve"> need to have a formal policy addressing their utilization</w:t>
      </w:r>
      <w:r>
        <w:t xml:space="preserve"> </w:t>
      </w:r>
      <w:r>
        <w:t>of this supervision modality, including but not limited to</w:t>
      </w:r>
      <w:r>
        <w:t xml:space="preserve"> (list of 9 bullet points).</w:t>
      </w:r>
    </w:p>
    <w:p w:rsidR="00710EEF" w:rsidP="00E64D74" w:rsidRDefault="00710EEF" w14:paraId="270FB1EB" w14:textId="77777777"/>
    <w:p w:rsidRPr="0024189F" w:rsidR="00CB6991" w:rsidP="00E64D74" w:rsidRDefault="00CB6991" w14:paraId="5707B8D8" w14:textId="1471BFB1">
      <w:pPr>
        <w:rPr>
          <w:b/>
          <w:bCs/>
        </w:rPr>
      </w:pPr>
      <w:r w:rsidRPr="0024189F">
        <w:rPr>
          <w:b/>
          <w:bCs/>
        </w:rPr>
        <w:t>With that</w:t>
      </w:r>
      <w:r w:rsidRPr="0024189F" w:rsidR="0024189F">
        <w:rPr>
          <w:b/>
          <w:bCs/>
        </w:rPr>
        <w:t xml:space="preserve"> information in mind, what follow</w:t>
      </w:r>
      <w:r w:rsidR="008A50A5">
        <w:rPr>
          <w:b/>
          <w:bCs/>
        </w:rPr>
        <w:t>s</w:t>
      </w:r>
      <w:r w:rsidRPr="0024189F" w:rsidR="0024189F">
        <w:rPr>
          <w:b/>
          <w:bCs/>
        </w:rPr>
        <w:t xml:space="preserve"> is our </w:t>
      </w:r>
      <w:proofErr w:type="spellStart"/>
      <w:r w:rsidRPr="0024189F" w:rsidR="0024189F">
        <w:rPr>
          <w:b/>
          <w:bCs/>
        </w:rPr>
        <w:t>Telesupervision</w:t>
      </w:r>
      <w:proofErr w:type="spellEnd"/>
      <w:r w:rsidRPr="0024189F" w:rsidR="0024189F">
        <w:rPr>
          <w:b/>
          <w:bCs/>
        </w:rPr>
        <w:t xml:space="preserve"> Formal Policy.</w:t>
      </w:r>
    </w:p>
    <w:p w:rsidRPr="00810F95" w:rsidR="00271BCB" w:rsidRDefault="00271BCB" w14:paraId="638CD9D3" w14:textId="77777777"/>
    <w:p w:rsidR="009B1F88" w:rsidP="00FC51A3" w:rsidRDefault="0024189F" w14:paraId="1764C0B3" w14:textId="378AA72C">
      <w:pPr>
        <w:shd w:val="clear" w:color="auto" w:fill="FFFFFF"/>
        <w:rPr>
          <w:rFonts w:eastAsia="Times New Roman"/>
          <w:color w:val="000000"/>
          <w:bdr w:val="none" w:color="auto" w:sz="0" w:space="0" w:frame="1"/>
        </w:rPr>
      </w:pPr>
      <w:r>
        <w:rPr>
          <w:rFonts w:eastAsia="Times New Roman"/>
          <w:color w:val="000000"/>
          <w:bdr w:val="none" w:color="auto" w:sz="0" w:space="0" w:frame="1"/>
        </w:rPr>
        <w:lastRenderedPageBreak/>
        <w:t>When emergencies (e.g., COVID-19 Pandemic) require</w:t>
      </w:r>
      <w:r w:rsidR="009B1F88">
        <w:rPr>
          <w:rFonts w:eastAsia="Times New Roman"/>
          <w:color w:val="000000"/>
          <w:bdr w:val="none" w:color="auto" w:sz="0" w:space="0" w:frame="1"/>
        </w:rPr>
        <w:t xml:space="preserve"> a largescale shift to </w:t>
      </w:r>
      <w:proofErr w:type="spellStart"/>
      <w:r w:rsidR="009B1F88">
        <w:rPr>
          <w:rFonts w:eastAsia="Times New Roman"/>
          <w:color w:val="000000"/>
          <w:bdr w:val="none" w:color="auto" w:sz="0" w:space="0" w:frame="1"/>
        </w:rPr>
        <w:t>telepractice</w:t>
      </w:r>
      <w:proofErr w:type="spellEnd"/>
      <w:r w:rsidR="009B1F88">
        <w:rPr>
          <w:rFonts w:eastAsia="Times New Roman"/>
          <w:color w:val="000000"/>
          <w:bdr w:val="none" w:color="auto" w:sz="0" w:space="0" w:frame="1"/>
        </w:rPr>
        <w:t>/telehealth/</w:t>
      </w:r>
      <w:proofErr w:type="spellStart"/>
      <w:r w:rsidR="009B1F88">
        <w:rPr>
          <w:rFonts w:eastAsia="Times New Roman"/>
          <w:color w:val="000000"/>
          <w:bdr w:val="none" w:color="auto" w:sz="0" w:space="0" w:frame="1"/>
        </w:rPr>
        <w:t>telesupervision</w:t>
      </w:r>
      <w:proofErr w:type="spellEnd"/>
      <w:r w:rsidR="00D67B39">
        <w:rPr>
          <w:rFonts w:eastAsia="Times New Roman"/>
          <w:color w:val="000000"/>
          <w:bdr w:val="none" w:color="auto" w:sz="0" w:space="0" w:frame="1"/>
        </w:rPr>
        <w:t>/distance education</w:t>
      </w:r>
      <w:r w:rsidR="009B1F88">
        <w:rPr>
          <w:rFonts w:eastAsia="Times New Roman"/>
          <w:color w:val="000000"/>
          <w:bdr w:val="none" w:color="auto" w:sz="0" w:space="0" w:frame="1"/>
        </w:rPr>
        <w:t xml:space="preserve"> </w:t>
      </w:r>
      <w:r w:rsidR="005F3E51">
        <w:rPr>
          <w:rFonts w:eastAsia="Times New Roman"/>
          <w:color w:val="000000"/>
          <w:bdr w:val="none" w:color="auto" w:sz="0" w:space="0" w:frame="1"/>
        </w:rPr>
        <w:t xml:space="preserve">for classes, practica, etc., the program will </w:t>
      </w:r>
      <w:r w:rsidR="00D67B39">
        <w:rPr>
          <w:rFonts w:eastAsia="Times New Roman"/>
          <w:color w:val="000000"/>
          <w:bdr w:val="none" w:color="auto" w:sz="0" w:space="0" w:frame="1"/>
        </w:rPr>
        <w:t xml:space="preserve">temporarily </w:t>
      </w:r>
      <w:r w:rsidR="005F3E51">
        <w:rPr>
          <w:rFonts w:eastAsia="Times New Roman"/>
          <w:color w:val="000000"/>
          <w:bdr w:val="none" w:color="auto" w:sz="0" w:space="0" w:frame="1"/>
        </w:rPr>
        <w:t xml:space="preserve">permit this shift to maintain compliance with </w:t>
      </w:r>
      <w:r w:rsidRPr="005F3E51" w:rsidR="005F3E51">
        <w:rPr>
          <w:rFonts w:eastAsia="Times New Roman"/>
          <w:color w:val="000000"/>
          <w:bdr w:val="none" w:color="auto" w:sz="0" w:space="0" w:frame="1"/>
        </w:rPr>
        <w:t>university, local, state, and/or federal guidance</w:t>
      </w:r>
      <w:r w:rsidR="005F3E51">
        <w:rPr>
          <w:rFonts w:eastAsia="Times New Roman"/>
          <w:color w:val="000000"/>
          <w:bdr w:val="none" w:color="auto" w:sz="0" w:space="0" w:frame="1"/>
        </w:rPr>
        <w:t>.</w:t>
      </w:r>
      <w:r w:rsidR="006C0294">
        <w:rPr>
          <w:rFonts w:eastAsia="Times New Roman"/>
          <w:color w:val="000000"/>
          <w:bdr w:val="none" w:color="auto" w:sz="0" w:space="0" w:frame="1"/>
        </w:rPr>
        <w:t xml:space="preserve"> When such emergencies are not occurring, largescale use of </w:t>
      </w:r>
      <w:proofErr w:type="spellStart"/>
      <w:r w:rsidRPr="006C0294" w:rsidR="006C0294">
        <w:rPr>
          <w:rFonts w:eastAsia="Times New Roman"/>
          <w:color w:val="000000"/>
          <w:bdr w:val="none" w:color="auto" w:sz="0" w:space="0" w:frame="1"/>
        </w:rPr>
        <w:t>telepractice</w:t>
      </w:r>
      <w:proofErr w:type="spellEnd"/>
      <w:r w:rsidRPr="006C0294" w:rsidR="006C0294">
        <w:rPr>
          <w:rFonts w:eastAsia="Times New Roman"/>
          <w:color w:val="000000"/>
          <w:bdr w:val="none" w:color="auto" w:sz="0" w:space="0" w:frame="1"/>
        </w:rPr>
        <w:t>/telehealth/</w:t>
      </w:r>
      <w:proofErr w:type="spellStart"/>
      <w:r w:rsidRPr="006C0294" w:rsidR="006C0294">
        <w:rPr>
          <w:rFonts w:eastAsia="Times New Roman"/>
          <w:color w:val="000000"/>
          <w:bdr w:val="none" w:color="auto" w:sz="0" w:space="0" w:frame="1"/>
        </w:rPr>
        <w:t>telesupervision</w:t>
      </w:r>
      <w:proofErr w:type="spellEnd"/>
      <w:r w:rsidR="006C0294">
        <w:rPr>
          <w:rFonts w:eastAsia="Times New Roman"/>
          <w:color w:val="000000"/>
          <w:bdr w:val="none" w:color="auto" w:sz="0" w:space="0" w:frame="1"/>
        </w:rPr>
        <w:t xml:space="preserve"> is not permitted.</w:t>
      </w:r>
    </w:p>
    <w:p w:rsidRPr="00E54EF6" w:rsidR="00FC51A3" w:rsidP="00FC51A3" w:rsidRDefault="00FC51A3" w14:paraId="00942A24" w14:textId="77777777">
      <w:pPr>
        <w:shd w:val="clear" w:color="auto" w:fill="FFFFFF"/>
        <w:rPr>
          <w:rFonts w:ascii="Calibri" w:hAnsi="Calibri" w:eastAsia="Times New Roman" w:cs="Calibri"/>
          <w:color w:val="000000"/>
        </w:rPr>
      </w:pPr>
      <w:r w:rsidRPr="00E54EF6">
        <w:rPr>
          <w:rFonts w:eastAsia="Times New Roman"/>
          <w:color w:val="000000"/>
          <w:bdr w:val="none" w:color="auto" w:sz="0" w:space="0" w:frame="1"/>
        </w:rPr>
        <w:t>           </w:t>
      </w:r>
    </w:p>
    <w:p w:rsidRPr="00E54EF6" w:rsidR="00FC51A3" w:rsidP="00FC51A3" w:rsidRDefault="00FC51A3" w14:paraId="52FF4587" w14:textId="4148F995">
      <w:pPr>
        <w:shd w:val="clear" w:color="auto" w:fill="FFFFFF"/>
        <w:rPr>
          <w:rFonts w:ascii="Calibri" w:hAnsi="Calibri" w:eastAsia="Times New Roman" w:cs="Calibri"/>
          <w:color w:val="000000"/>
          <w:sz w:val="22"/>
          <w:szCs w:val="22"/>
        </w:rPr>
      </w:pPr>
      <w:r w:rsidRPr="00E54EF6">
        <w:rPr>
          <w:rFonts w:eastAsia="Times New Roman"/>
          <w:color w:val="000000"/>
          <w:bdr w:val="none" w:color="auto" w:sz="0" w:space="0" w:frame="1"/>
        </w:rPr>
        <w:t xml:space="preserve">During </w:t>
      </w:r>
      <w:r w:rsidR="00D67B39">
        <w:rPr>
          <w:rFonts w:eastAsia="Times New Roman"/>
          <w:color w:val="000000"/>
          <w:bdr w:val="none" w:color="auto" w:sz="0" w:space="0" w:frame="1"/>
        </w:rPr>
        <w:t>such emergencies</w:t>
      </w:r>
      <w:r w:rsidRPr="00E54EF6">
        <w:rPr>
          <w:rFonts w:eastAsia="Times New Roman"/>
          <w:color w:val="000000"/>
          <w:bdr w:val="none" w:color="auto" w:sz="0" w:space="0" w:frame="1"/>
        </w:rPr>
        <w:t xml:space="preserve">, the following </w:t>
      </w:r>
      <w:proofErr w:type="gramStart"/>
      <w:r w:rsidRPr="00E54EF6">
        <w:rPr>
          <w:rFonts w:eastAsia="Times New Roman"/>
          <w:color w:val="000000"/>
          <w:bdr w:val="none" w:color="auto" w:sz="0" w:space="0" w:frame="1"/>
        </w:rPr>
        <w:t>apply</w:t>
      </w:r>
      <w:proofErr w:type="gramEnd"/>
      <w:r w:rsidRPr="00E54EF6">
        <w:rPr>
          <w:rFonts w:eastAsia="Times New Roman"/>
          <w:color w:val="000000"/>
          <w:bdr w:val="none" w:color="auto" w:sz="0" w:space="0" w:frame="1"/>
        </w:rPr>
        <w:t xml:space="preserve"> to </w:t>
      </w:r>
      <w:r w:rsidR="00517E58">
        <w:rPr>
          <w:rFonts w:eastAsia="Times New Roman"/>
          <w:color w:val="000000"/>
          <w:bdr w:val="none" w:color="auto" w:sz="0" w:space="0" w:frame="1"/>
        </w:rPr>
        <w:t>all clinical practicum activities</w:t>
      </w:r>
      <w:r w:rsidR="00DF0C75">
        <w:rPr>
          <w:rFonts w:eastAsia="Times New Roman"/>
          <w:color w:val="000000"/>
          <w:bdr w:val="none" w:color="auto" w:sz="0" w:space="0" w:frame="1"/>
        </w:rPr>
        <w:t xml:space="preserve">. </w:t>
      </w:r>
      <w:proofErr w:type="spellStart"/>
      <w:r w:rsidRPr="00E54EF6">
        <w:rPr>
          <w:rFonts w:eastAsia="Times New Roman"/>
          <w:color w:val="000000"/>
          <w:bdr w:val="none" w:color="auto" w:sz="0" w:space="0" w:frame="1"/>
        </w:rPr>
        <w:t>Telesupervion</w:t>
      </w:r>
      <w:proofErr w:type="spellEnd"/>
      <w:r w:rsidRPr="00E54EF6">
        <w:rPr>
          <w:rFonts w:eastAsia="Times New Roman"/>
          <w:color w:val="000000"/>
          <w:bdr w:val="none" w:color="auto" w:sz="0" w:space="0" w:frame="1"/>
        </w:rPr>
        <w:t xml:space="preserve">, </w:t>
      </w:r>
      <w:proofErr w:type="spellStart"/>
      <w:r w:rsidRPr="00E54EF6">
        <w:rPr>
          <w:rFonts w:eastAsia="Times New Roman"/>
          <w:color w:val="000000"/>
          <w:bdr w:val="none" w:color="auto" w:sz="0" w:space="0" w:frame="1"/>
        </w:rPr>
        <w:t>telepractice</w:t>
      </w:r>
      <w:proofErr w:type="spellEnd"/>
      <w:r w:rsidRPr="00E54EF6">
        <w:rPr>
          <w:rFonts w:eastAsia="Times New Roman"/>
          <w:color w:val="000000"/>
          <w:bdr w:val="none" w:color="auto" w:sz="0" w:space="0" w:frame="1"/>
        </w:rPr>
        <w:t xml:space="preserve">/telehealth, and distance education delivery is permitted in accordance with following generally accepted best practices; university policy and procedures; local, </w:t>
      </w:r>
      <w:proofErr w:type="gramStart"/>
      <w:r w:rsidRPr="00E54EF6">
        <w:rPr>
          <w:rFonts w:eastAsia="Times New Roman"/>
          <w:color w:val="000000"/>
          <w:bdr w:val="none" w:color="auto" w:sz="0" w:space="0" w:frame="1"/>
        </w:rPr>
        <w:t>state</w:t>
      </w:r>
      <w:proofErr w:type="gramEnd"/>
      <w:r w:rsidRPr="00E54EF6">
        <w:rPr>
          <w:rFonts w:eastAsia="Times New Roman"/>
          <w:color w:val="000000"/>
          <w:bdr w:val="none" w:color="auto" w:sz="0" w:space="0" w:frame="1"/>
        </w:rPr>
        <w:t xml:space="preserve"> and federal laws; APA Ethical Principles and Code of Conduct; and organizational policies and procedures. Not complying will any of the aforementioned areas may result in failure of the course and/or dismissal from the program.</w:t>
      </w:r>
      <w:r w:rsidR="00E144B1">
        <w:rPr>
          <w:rFonts w:eastAsia="Times New Roman"/>
          <w:color w:val="000000"/>
          <w:bdr w:val="none" w:color="auto" w:sz="0" w:space="0" w:frame="1"/>
        </w:rPr>
        <w:t xml:space="preserve"> </w:t>
      </w:r>
      <w:r w:rsidRPr="00E54EF6">
        <w:rPr>
          <w:rFonts w:eastAsia="Times New Roman"/>
          <w:color w:val="000000"/>
          <w:bdr w:val="none" w:color="auto" w:sz="0" w:space="0" w:frame="1"/>
        </w:rPr>
        <w:t xml:space="preserve">Please inform the </w:t>
      </w:r>
      <w:r w:rsidR="00DF0C75">
        <w:rPr>
          <w:rFonts w:eastAsia="Times New Roman"/>
          <w:color w:val="000000"/>
          <w:bdr w:val="none" w:color="auto" w:sz="0" w:space="0" w:frame="1"/>
        </w:rPr>
        <w:t>practicum instructor</w:t>
      </w:r>
      <w:r w:rsidRPr="00E54EF6">
        <w:rPr>
          <w:rFonts w:eastAsia="Times New Roman"/>
          <w:color w:val="000000"/>
          <w:bdr w:val="none" w:color="auto" w:sz="0" w:space="0" w:frame="1"/>
        </w:rPr>
        <w:t xml:space="preserve"> if your practicum site changes the modality of services (e.g., in-person to telehealth)</w:t>
      </w:r>
      <w:r w:rsidR="00E144B1">
        <w:rPr>
          <w:rFonts w:eastAsia="Times New Roman"/>
          <w:color w:val="000000"/>
          <w:bdr w:val="none" w:color="auto" w:sz="0" w:space="0" w:frame="1"/>
        </w:rPr>
        <w:t xml:space="preserve"> so that we can ensure compliance is maintained.</w:t>
      </w:r>
    </w:p>
    <w:p w:rsidRPr="00E54EF6" w:rsidR="00FC51A3" w:rsidP="00FC51A3" w:rsidRDefault="00FC51A3" w14:paraId="261B224A" w14:textId="77777777">
      <w:pPr>
        <w:shd w:val="clear" w:color="auto" w:fill="FFFFFF"/>
        <w:rPr>
          <w:rFonts w:ascii="Calibri" w:hAnsi="Calibri" w:eastAsia="Times New Roman" w:cs="Calibri"/>
          <w:color w:val="000000"/>
        </w:rPr>
      </w:pPr>
      <w:r w:rsidRPr="00E54EF6">
        <w:rPr>
          <w:rFonts w:eastAsia="Times New Roman"/>
          <w:i/>
          <w:iCs/>
          <w:color w:val="000000"/>
          <w:bdr w:val="none" w:color="auto" w:sz="0" w:space="0" w:frame="1"/>
        </w:rPr>
        <w:t> </w:t>
      </w:r>
    </w:p>
    <w:p w:rsidR="00FC51A3" w:rsidP="00FC51A3" w:rsidRDefault="00FC51A3" w14:paraId="79FF26FA" w14:textId="72A6F184">
      <w:pPr>
        <w:shd w:val="clear" w:color="auto" w:fill="FFFFFF"/>
        <w:rPr>
          <w:rFonts w:eastAsia="Times New Roman"/>
          <w:color w:val="000000"/>
          <w:sz w:val="22"/>
          <w:szCs w:val="22"/>
          <w:bdr w:val="none" w:color="auto" w:sz="0" w:space="0" w:frame="1"/>
        </w:rPr>
      </w:pPr>
      <w:r w:rsidRPr="00E54EF6">
        <w:rPr>
          <w:rFonts w:eastAsia="Times New Roman"/>
          <w:color w:val="000000"/>
          <w:sz w:val="22"/>
          <w:szCs w:val="22"/>
          <w:bdr w:val="none" w:color="auto" w:sz="0" w:space="0" w:frame="1"/>
        </w:rPr>
        <w:t>Below in </w:t>
      </w:r>
      <w:r w:rsidRPr="00E54EF6">
        <w:rPr>
          <w:rFonts w:eastAsia="Times New Roman"/>
          <w:i/>
          <w:iCs/>
          <w:color w:val="000000"/>
          <w:sz w:val="22"/>
          <w:szCs w:val="22"/>
          <w:bdr w:val="none" w:color="auto" w:sz="0" w:space="0" w:frame="1"/>
        </w:rPr>
        <w:t>italics and </w:t>
      </w:r>
      <w:r w:rsidRPr="00E54EF6">
        <w:rPr>
          <w:rFonts w:eastAsia="Times New Roman"/>
          <w:i/>
          <w:iCs/>
          <w:color w:val="000000"/>
          <w:sz w:val="22"/>
          <w:szCs w:val="22"/>
          <w:bdr w:val="none" w:color="auto" w:sz="0" w:space="0" w:frame="1"/>
          <w:shd w:val="clear" w:color="auto" w:fill="FFFF00"/>
        </w:rPr>
        <w:t>highlighted</w:t>
      </w:r>
      <w:r w:rsidRPr="00E54EF6">
        <w:rPr>
          <w:rFonts w:eastAsia="Times New Roman"/>
          <w:color w:val="000000"/>
          <w:sz w:val="22"/>
          <w:szCs w:val="22"/>
          <w:bdr w:val="none" w:color="auto" w:sz="0" w:space="0" w:frame="1"/>
        </w:rPr>
        <w:t> are the telesupervision guidelines and expectations for practica in doctoral programs as outlined by APA (</w:t>
      </w:r>
      <w:r w:rsidR="00E144B1">
        <w:rPr>
          <w:rFonts w:eastAsia="Times New Roman"/>
          <w:color w:val="000000"/>
          <w:sz w:val="22"/>
          <w:szCs w:val="22"/>
          <w:bdr w:val="none" w:color="auto" w:sz="0" w:space="0" w:frame="1"/>
        </w:rPr>
        <w:t xml:space="preserve">e.g., </w:t>
      </w:r>
      <w:proofErr w:type="spellStart"/>
      <w:r w:rsidRPr="00E54EF6">
        <w:rPr>
          <w:rFonts w:eastAsia="Times New Roman"/>
          <w:color w:val="000000"/>
          <w:sz w:val="22"/>
          <w:szCs w:val="22"/>
          <w:bdr w:val="none" w:color="auto" w:sz="0" w:space="0" w:frame="1"/>
        </w:rPr>
        <w:t>SoA</w:t>
      </w:r>
      <w:proofErr w:type="spellEnd"/>
      <w:r w:rsidRPr="00E54EF6">
        <w:rPr>
          <w:rFonts w:eastAsia="Times New Roman"/>
          <w:color w:val="000000"/>
          <w:sz w:val="22"/>
          <w:szCs w:val="22"/>
          <w:bdr w:val="none" w:color="auto" w:sz="0" w:space="0" w:frame="1"/>
        </w:rPr>
        <w:t>, 2017; Standard II.B.3; IR C-13 D.). In regular font below the italics are the guidelines of our program and </w:t>
      </w:r>
      <w:r w:rsidRPr="00E54EF6">
        <w:rPr>
          <w:rFonts w:eastAsia="Times New Roman"/>
          <w:i/>
          <w:iCs/>
          <w:color w:val="000000"/>
          <w:bdr w:val="none" w:color="auto" w:sz="0" w:space="0" w:frame="1"/>
        </w:rPr>
        <w:t>formal policy </w:t>
      </w:r>
      <w:r w:rsidRPr="00E54EF6">
        <w:rPr>
          <w:rFonts w:eastAsia="Times New Roman"/>
          <w:color w:val="000000"/>
          <w:bdr w:val="none" w:color="auto" w:sz="0" w:space="0" w:frame="1"/>
        </w:rPr>
        <w:t>addressing </w:t>
      </w:r>
      <w:r w:rsidRPr="00E54EF6">
        <w:rPr>
          <w:rFonts w:eastAsia="Times New Roman"/>
          <w:color w:val="000000"/>
          <w:sz w:val="22"/>
          <w:szCs w:val="22"/>
          <w:bdr w:val="none" w:color="auto" w:sz="0" w:space="0" w:frame="1"/>
        </w:rPr>
        <w:t>our</w:t>
      </w:r>
      <w:r w:rsidRPr="00E54EF6">
        <w:rPr>
          <w:rFonts w:eastAsia="Times New Roman"/>
          <w:color w:val="000000"/>
          <w:bdr w:val="none" w:color="auto" w:sz="0" w:space="0" w:frame="1"/>
        </w:rPr>
        <w:t> utilization of this supervision modality, including but not limited to</w:t>
      </w:r>
      <w:r w:rsidRPr="00E54EF6">
        <w:rPr>
          <w:rFonts w:eastAsia="Times New Roman"/>
          <w:color w:val="000000"/>
          <w:sz w:val="22"/>
          <w:szCs w:val="22"/>
          <w:bdr w:val="none" w:color="auto" w:sz="0" w:space="0" w:frame="1"/>
        </w:rPr>
        <w:t>:</w:t>
      </w:r>
    </w:p>
    <w:p w:rsidRPr="00E54EF6" w:rsidR="006254D5" w:rsidP="00FC51A3" w:rsidRDefault="006254D5" w14:paraId="1A0C1397" w14:textId="77777777">
      <w:pPr>
        <w:shd w:val="clear" w:color="auto" w:fill="FFFFFF"/>
        <w:rPr>
          <w:rFonts w:ascii="Calibri" w:hAnsi="Calibri" w:eastAsia="Times New Roman" w:cs="Calibri"/>
          <w:color w:val="000000"/>
          <w:sz w:val="22"/>
          <w:szCs w:val="22"/>
        </w:rPr>
      </w:pPr>
    </w:p>
    <w:p w:rsidRPr="00E54EF6" w:rsidR="00FC51A3" w:rsidP="00FC51A3" w:rsidRDefault="00FC51A3" w14:paraId="4C874A91" w14:textId="77777777">
      <w:pPr>
        <w:numPr>
          <w:ilvl w:val="0"/>
          <w:numId w:val="3"/>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An explicit rationale for using </w:t>
      </w:r>
      <w:proofErr w:type="gramStart"/>
      <w:r w:rsidRPr="00E54EF6">
        <w:rPr>
          <w:rFonts w:eastAsia="Times New Roman"/>
          <w:i/>
          <w:iCs/>
          <w:color w:val="000000"/>
          <w:bdr w:val="none" w:color="auto" w:sz="0" w:space="0" w:frame="1"/>
          <w:shd w:val="clear" w:color="auto" w:fill="FFFF00"/>
        </w:rPr>
        <w:t>telesupervision;</w:t>
      </w:r>
      <w:proofErr w:type="gramEnd"/>
    </w:p>
    <w:p w:rsidRPr="006355C1" w:rsidR="00FC51A3" w:rsidP="00FC51A3" w:rsidRDefault="006355C1" w14:paraId="7D447F5A" w14:textId="1B973070">
      <w:pPr>
        <w:numPr>
          <w:ilvl w:val="0"/>
          <w:numId w:val="4"/>
        </w:numPr>
        <w:shd w:val="clear" w:color="auto" w:fill="FFFFFF"/>
        <w:ind w:left="1080"/>
        <w:rPr>
          <w:rFonts w:ascii="Calibri" w:hAnsi="Calibri" w:eastAsia="Times New Roman" w:cs="Calibri"/>
          <w:color w:val="000000"/>
        </w:rPr>
      </w:pPr>
      <w:r>
        <w:rPr>
          <w:rFonts w:eastAsia="Times New Roman"/>
          <w:color w:val="000000"/>
          <w:bdr w:val="none" w:color="auto" w:sz="0" w:space="0" w:frame="1"/>
        </w:rPr>
        <w:t xml:space="preserve">Largescale </w:t>
      </w:r>
      <w:proofErr w:type="spellStart"/>
      <w:r>
        <w:rPr>
          <w:rFonts w:eastAsia="Times New Roman"/>
          <w:color w:val="000000"/>
          <w:bdr w:val="none" w:color="auto" w:sz="0" w:space="0" w:frame="1"/>
        </w:rPr>
        <w:t>t</w:t>
      </w:r>
      <w:r w:rsidRPr="00E54EF6" w:rsidR="00FC51A3">
        <w:rPr>
          <w:rFonts w:eastAsia="Times New Roman"/>
          <w:color w:val="000000"/>
          <w:bdr w:val="none" w:color="auto" w:sz="0" w:space="0" w:frame="1"/>
        </w:rPr>
        <w:t>elesupervision</w:t>
      </w:r>
      <w:proofErr w:type="spellEnd"/>
      <w:r w:rsidRPr="00E54EF6" w:rsidR="00FC51A3">
        <w:rPr>
          <w:rFonts w:eastAsia="Times New Roman"/>
          <w:color w:val="000000"/>
          <w:bdr w:val="none" w:color="auto" w:sz="0" w:space="0" w:frame="1"/>
        </w:rPr>
        <w:t xml:space="preserve"> is utilized when in-person contact is restricted and/or not available for regular on-going opportunities based on the circumstances (e.g., COVID-19 pandemic) to ensure appropriate training/learning experiences that are needed to provide clinical services.</w:t>
      </w:r>
    </w:p>
    <w:p w:rsidRPr="00E54EF6" w:rsidR="006355C1" w:rsidP="00FC51A3" w:rsidRDefault="003E2F2B" w14:paraId="6FE53B71" w14:textId="683015F8">
      <w:pPr>
        <w:numPr>
          <w:ilvl w:val="0"/>
          <w:numId w:val="4"/>
        </w:numPr>
        <w:shd w:val="clear" w:color="auto" w:fill="FFFFFF"/>
        <w:ind w:left="1080"/>
        <w:rPr>
          <w:rFonts w:ascii="Calibri" w:hAnsi="Calibri" w:eastAsia="Times New Roman" w:cs="Calibri"/>
          <w:color w:val="000000"/>
        </w:rPr>
      </w:pPr>
      <w:proofErr w:type="spellStart"/>
      <w:r>
        <w:rPr>
          <w:rFonts w:ascii="Calibri" w:hAnsi="Calibri" w:eastAsia="Times New Roman" w:cs="Calibri"/>
          <w:color w:val="000000"/>
        </w:rPr>
        <w:t>Smallscale</w:t>
      </w:r>
      <w:proofErr w:type="spellEnd"/>
      <w:r>
        <w:rPr>
          <w:rFonts w:ascii="Calibri" w:hAnsi="Calibri" w:eastAsia="Times New Roman" w:cs="Calibri"/>
          <w:color w:val="000000"/>
        </w:rPr>
        <w:t xml:space="preserve"> </w:t>
      </w:r>
      <w:proofErr w:type="spellStart"/>
      <w:r>
        <w:rPr>
          <w:rFonts w:ascii="Calibri" w:hAnsi="Calibri" w:eastAsia="Times New Roman" w:cs="Calibri"/>
          <w:color w:val="000000"/>
        </w:rPr>
        <w:t>telesupervision</w:t>
      </w:r>
      <w:proofErr w:type="spellEnd"/>
      <w:r>
        <w:rPr>
          <w:rFonts w:ascii="Calibri" w:hAnsi="Calibri" w:eastAsia="Times New Roman" w:cs="Calibri"/>
          <w:color w:val="000000"/>
        </w:rPr>
        <w:t xml:space="preserve"> (for an individual student at an individual practicum site</w:t>
      </w:r>
      <w:r w:rsidR="007B2924">
        <w:rPr>
          <w:rFonts w:ascii="Calibri" w:hAnsi="Calibri" w:eastAsia="Times New Roman" w:cs="Calibri"/>
          <w:color w:val="000000"/>
        </w:rPr>
        <w:t>) is permitted on a case by case basis provided the student receives approval from the doctoral practicum coordinator</w:t>
      </w:r>
      <w:r w:rsidR="00F775EF">
        <w:rPr>
          <w:rFonts w:ascii="Calibri" w:hAnsi="Calibri" w:eastAsia="Times New Roman" w:cs="Calibri"/>
          <w:color w:val="000000"/>
        </w:rPr>
        <w:t xml:space="preserve"> and the student has </w:t>
      </w:r>
      <w:r w:rsidR="0030670E">
        <w:rPr>
          <w:rFonts w:ascii="Calibri" w:hAnsi="Calibri" w:eastAsia="Times New Roman" w:cs="Calibri"/>
          <w:color w:val="000000"/>
        </w:rPr>
        <w:t>“</w:t>
      </w:r>
      <w:r w:rsidRPr="0030670E" w:rsidR="0030670E">
        <w:rPr>
          <w:rFonts w:ascii="Calibri" w:hAnsi="Calibri" w:eastAsia="Times New Roman" w:cs="Calibri"/>
          <w:color w:val="000000"/>
        </w:rPr>
        <w:t>had sufficient experience and in-person supervision in intervention and assessment at the doctoral level and possesses a level of competence to justify this modality of supervision in their sequence of training</w:t>
      </w:r>
      <w:r w:rsidR="0030670E">
        <w:rPr>
          <w:rFonts w:ascii="Calibri" w:hAnsi="Calibri" w:eastAsia="Times New Roman" w:cs="Calibri"/>
          <w:color w:val="000000"/>
        </w:rPr>
        <w:t>”</w:t>
      </w:r>
      <w:r w:rsidR="00382D16">
        <w:rPr>
          <w:rFonts w:ascii="Calibri" w:hAnsi="Calibri" w:eastAsia="Times New Roman" w:cs="Calibri"/>
          <w:color w:val="000000"/>
        </w:rPr>
        <w:t xml:space="preserve"> and it is not possible for the agency on-site supervisor to provide in-person supervision.</w:t>
      </w:r>
    </w:p>
    <w:p w:rsidRPr="00E54EF6" w:rsidR="00FC51A3" w:rsidP="00FC51A3" w:rsidRDefault="00FC51A3" w14:paraId="47D6A85D" w14:textId="77777777">
      <w:pPr>
        <w:numPr>
          <w:ilvl w:val="0"/>
          <w:numId w:val="5"/>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How telesupervision is consistent with their overall aims and training </w:t>
      </w:r>
      <w:proofErr w:type="gramStart"/>
      <w:r w:rsidRPr="00E54EF6">
        <w:rPr>
          <w:rFonts w:eastAsia="Times New Roman"/>
          <w:i/>
          <w:iCs/>
          <w:color w:val="000000"/>
          <w:bdr w:val="none" w:color="auto" w:sz="0" w:space="0" w:frame="1"/>
          <w:shd w:val="clear" w:color="auto" w:fill="FFFF00"/>
        </w:rPr>
        <w:t>outcomes;</w:t>
      </w:r>
      <w:proofErr w:type="gramEnd"/>
    </w:p>
    <w:p w:rsidRPr="00E54EF6" w:rsidR="00FC51A3" w:rsidP="00FC51A3" w:rsidRDefault="00FC51A3" w14:paraId="1105DD9E" w14:textId="77777777">
      <w:pPr>
        <w:numPr>
          <w:ilvl w:val="1"/>
          <w:numId w:val="5"/>
        </w:numPr>
        <w:shd w:val="clear" w:color="auto" w:fill="FFFFFF"/>
        <w:ind w:left="1080"/>
        <w:rPr>
          <w:rFonts w:ascii="Calibri" w:hAnsi="Calibri" w:eastAsia="Times New Roman" w:cs="Calibri"/>
          <w:color w:val="000000"/>
        </w:rPr>
      </w:pPr>
      <w:r w:rsidRPr="00E54EF6">
        <w:rPr>
          <w:rFonts w:eastAsia="Times New Roman"/>
          <w:color w:val="000000"/>
          <w:bdr w:val="none" w:color="auto" w:sz="0" w:space="0" w:frame="1"/>
        </w:rPr>
        <w:t>Provides opportunities related to training, monitoring, and evaluating clinical services provided by the trainee to develop expected </w:t>
      </w:r>
      <w:r w:rsidRPr="00E54EF6">
        <w:rPr>
          <w:rFonts w:ascii="Calibri" w:hAnsi="Calibri" w:eastAsia="Times New Roman" w:cs="Calibri"/>
          <w:color w:val="000000"/>
        </w:rPr>
        <w:t>profession wide </w:t>
      </w:r>
      <w:r w:rsidRPr="00E54EF6">
        <w:rPr>
          <w:rFonts w:eastAsia="Times New Roman"/>
          <w:color w:val="000000"/>
          <w:bdr w:val="none" w:color="auto" w:sz="0" w:space="0" w:frame="1"/>
        </w:rPr>
        <w:t>competencies as a future counseling psychologist.</w:t>
      </w:r>
    </w:p>
    <w:p w:rsidRPr="00E54EF6" w:rsidR="00FC51A3" w:rsidP="00FC51A3" w:rsidRDefault="00FC51A3" w14:paraId="2913A41B" w14:textId="77777777">
      <w:pPr>
        <w:numPr>
          <w:ilvl w:val="0"/>
          <w:numId w:val="6"/>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How and when telesupervision is utilized in clinical </w:t>
      </w:r>
      <w:proofErr w:type="gramStart"/>
      <w:r w:rsidRPr="00E54EF6">
        <w:rPr>
          <w:rFonts w:eastAsia="Times New Roman"/>
          <w:i/>
          <w:iCs/>
          <w:color w:val="000000"/>
          <w:bdr w:val="none" w:color="auto" w:sz="0" w:space="0" w:frame="1"/>
          <w:shd w:val="clear" w:color="auto" w:fill="FFFF00"/>
        </w:rPr>
        <w:t>training;</w:t>
      </w:r>
      <w:proofErr w:type="gramEnd"/>
    </w:p>
    <w:p w:rsidRPr="000B526F" w:rsidR="00FC51A3" w:rsidP="00FC51A3" w:rsidRDefault="00FC51A3" w14:paraId="718B7201" w14:textId="14853F71">
      <w:pPr>
        <w:numPr>
          <w:ilvl w:val="0"/>
          <w:numId w:val="7"/>
        </w:numPr>
        <w:shd w:val="clear" w:color="auto" w:fill="FFFFFF"/>
        <w:ind w:left="1080"/>
        <w:rPr>
          <w:rFonts w:ascii="Calibri" w:hAnsi="Calibri" w:eastAsia="Times New Roman" w:cs="Calibri"/>
          <w:color w:val="000000"/>
        </w:rPr>
      </w:pPr>
      <w:r w:rsidRPr="00E54EF6">
        <w:rPr>
          <w:rFonts w:eastAsia="Times New Roman"/>
          <w:color w:val="000000"/>
          <w:bdr w:val="none" w:color="auto" w:sz="0" w:space="0" w:frame="1"/>
        </w:rPr>
        <w:t>Telesupervision is utilized when in-person contact is restricted or not available for regular on-going opportunities based on the circumstances (e.g., COVID-19 pandemic). The digital platforms used (</w:t>
      </w:r>
      <w:r w:rsidR="006254D5">
        <w:rPr>
          <w:rFonts w:eastAsia="Times New Roman"/>
          <w:color w:val="000000"/>
          <w:bdr w:val="none" w:color="auto" w:sz="0" w:space="0" w:frame="1"/>
        </w:rPr>
        <w:t xml:space="preserve">e.g., </w:t>
      </w:r>
      <w:r w:rsidRPr="00E54EF6">
        <w:rPr>
          <w:rFonts w:eastAsia="Times New Roman"/>
          <w:color w:val="000000"/>
          <w:bdr w:val="none" w:color="auto" w:sz="0" w:space="0" w:frame="1"/>
        </w:rPr>
        <w:t>Zoom) are HIPPA compliant and supported by the university information technology office.</w:t>
      </w:r>
    </w:p>
    <w:p w:rsidRPr="00E54EF6" w:rsidR="000B526F" w:rsidP="00FC51A3" w:rsidRDefault="00292B73" w14:paraId="6EF563B2" w14:textId="124D05BF">
      <w:pPr>
        <w:numPr>
          <w:ilvl w:val="0"/>
          <w:numId w:val="7"/>
        </w:numPr>
        <w:shd w:val="clear" w:color="auto" w:fill="FFFFFF"/>
        <w:ind w:left="1080"/>
        <w:rPr>
          <w:rFonts w:ascii="Calibri" w:hAnsi="Calibri" w:eastAsia="Times New Roman" w:cs="Calibri"/>
          <w:color w:val="000000"/>
        </w:rPr>
      </w:pPr>
      <w:r>
        <w:rPr>
          <w:rFonts w:eastAsia="Times New Roman"/>
          <w:color w:val="000000"/>
          <w:bdr w:val="none" w:color="auto" w:sz="0" w:space="0" w:frame="1"/>
        </w:rPr>
        <w:t xml:space="preserve">Regarding </w:t>
      </w:r>
      <w:proofErr w:type="spellStart"/>
      <w:r>
        <w:rPr>
          <w:rFonts w:eastAsia="Times New Roman"/>
          <w:color w:val="000000"/>
          <w:bdr w:val="none" w:color="auto" w:sz="0" w:space="0" w:frame="1"/>
        </w:rPr>
        <w:t>smallscale</w:t>
      </w:r>
      <w:proofErr w:type="spellEnd"/>
      <w:r>
        <w:rPr>
          <w:rFonts w:eastAsia="Times New Roman"/>
          <w:color w:val="000000"/>
          <w:bdr w:val="none" w:color="auto" w:sz="0" w:space="0" w:frame="1"/>
        </w:rPr>
        <w:t xml:space="preserve"> </w:t>
      </w:r>
      <w:proofErr w:type="spellStart"/>
      <w:r>
        <w:rPr>
          <w:rFonts w:eastAsia="Times New Roman"/>
          <w:color w:val="000000"/>
          <w:bdr w:val="none" w:color="auto" w:sz="0" w:space="0" w:frame="1"/>
        </w:rPr>
        <w:t>telesupervision</w:t>
      </w:r>
      <w:proofErr w:type="spellEnd"/>
      <w:r>
        <w:rPr>
          <w:rFonts w:eastAsia="Times New Roman"/>
          <w:color w:val="000000"/>
          <w:bdr w:val="none" w:color="auto" w:sz="0" w:space="0" w:frame="1"/>
        </w:rPr>
        <w:t>, s</w:t>
      </w:r>
      <w:r w:rsidR="000B526F">
        <w:rPr>
          <w:rFonts w:eastAsia="Times New Roman"/>
          <w:color w:val="000000"/>
          <w:bdr w:val="none" w:color="auto" w:sz="0" w:space="0" w:frame="1"/>
        </w:rPr>
        <w:t>ee “</w:t>
      </w:r>
      <w:proofErr w:type="spellStart"/>
      <w:r w:rsidR="000B526F">
        <w:rPr>
          <w:rFonts w:eastAsia="Times New Roman"/>
          <w:color w:val="000000"/>
          <w:bdr w:val="none" w:color="auto" w:sz="0" w:space="0" w:frame="1"/>
        </w:rPr>
        <w:t>smallscale</w:t>
      </w:r>
      <w:proofErr w:type="spellEnd"/>
      <w:r w:rsidR="000B526F">
        <w:rPr>
          <w:rFonts w:eastAsia="Times New Roman"/>
          <w:color w:val="000000"/>
          <w:bdr w:val="none" w:color="auto" w:sz="0" w:space="0" w:frame="1"/>
        </w:rPr>
        <w:t xml:space="preserve"> </w:t>
      </w:r>
      <w:proofErr w:type="spellStart"/>
      <w:r w:rsidR="000B526F">
        <w:rPr>
          <w:rFonts w:eastAsia="Times New Roman"/>
          <w:color w:val="000000"/>
          <w:bdr w:val="none" w:color="auto" w:sz="0" w:space="0" w:frame="1"/>
        </w:rPr>
        <w:t>telesupervision</w:t>
      </w:r>
      <w:proofErr w:type="spellEnd"/>
      <w:r w:rsidR="000B526F">
        <w:rPr>
          <w:rFonts w:eastAsia="Times New Roman"/>
          <w:color w:val="000000"/>
          <w:bdr w:val="none" w:color="auto" w:sz="0" w:space="0" w:frame="1"/>
        </w:rPr>
        <w:t xml:space="preserve">” response to the “An explicit rationale for using </w:t>
      </w:r>
      <w:proofErr w:type="spellStart"/>
      <w:r w:rsidR="000B526F">
        <w:rPr>
          <w:rFonts w:eastAsia="Times New Roman"/>
          <w:color w:val="000000"/>
          <w:bdr w:val="none" w:color="auto" w:sz="0" w:space="0" w:frame="1"/>
        </w:rPr>
        <w:t>telesupervision</w:t>
      </w:r>
      <w:proofErr w:type="spellEnd"/>
      <w:r w:rsidR="000B526F">
        <w:rPr>
          <w:rFonts w:eastAsia="Times New Roman"/>
          <w:color w:val="000000"/>
          <w:bdr w:val="none" w:color="auto" w:sz="0" w:space="0" w:frame="1"/>
        </w:rPr>
        <w:t>” for more detail on how and when.</w:t>
      </w:r>
    </w:p>
    <w:p w:rsidRPr="00E54EF6" w:rsidR="00FC51A3" w:rsidP="00FC51A3" w:rsidRDefault="00FC51A3" w14:paraId="0DA1742C" w14:textId="77777777">
      <w:pPr>
        <w:numPr>
          <w:ilvl w:val="0"/>
          <w:numId w:val="8"/>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How it is determined which trainees can participate in </w:t>
      </w:r>
      <w:proofErr w:type="gramStart"/>
      <w:r w:rsidRPr="00E54EF6">
        <w:rPr>
          <w:rFonts w:eastAsia="Times New Roman"/>
          <w:i/>
          <w:iCs/>
          <w:color w:val="000000"/>
          <w:bdr w:val="none" w:color="auto" w:sz="0" w:space="0" w:frame="1"/>
          <w:shd w:val="clear" w:color="auto" w:fill="FFFF00"/>
        </w:rPr>
        <w:t>telesupervision;</w:t>
      </w:r>
      <w:proofErr w:type="gramEnd"/>
    </w:p>
    <w:p w:rsidR="00502F66" w:rsidP="00502F66" w:rsidRDefault="00FC51A3" w14:paraId="59C07BC9" w14:textId="77777777">
      <w:pPr>
        <w:numPr>
          <w:ilvl w:val="1"/>
          <w:numId w:val="8"/>
        </w:numPr>
        <w:shd w:val="clear" w:color="auto" w:fill="FFFFFF"/>
        <w:ind w:left="1080"/>
        <w:rPr>
          <w:rFonts w:ascii="Calibri" w:hAnsi="Calibri" w:eastAsia="Times New Roman" w:cs="Calibri"/>
          <w:color w:val="000000"/>
        </w:rPr>
      </w:pPr>
      <w:r w:rsidRPr="00E54EF6">
        <w:rPr>
          <w:rFonts w:eastAsia="Times New Roman"/>
          <w:color w:val="000000"/>
          <w:bdr w:val="none" w:color="auto" w:sz="0" w:space="0" w:frame="1"/>
        </w:rPr>
        <w:t xml:space="preserve">Trainees must meet the minimal level of achievement for each course and the prerequisites for each respective course that may employ telesupervision. All courses </w:t>
      </w:r>
      <w:r w:rsidRPr="00E54EF6">
        <w:rPr>
          <w:rFonts w:eastAsia="Times New Roman"/>
          <w:color w:val="000000"/>
          <w:bdr w:val="none" w:color="auto" w:sz="0" w:space="0" w:frame="1"/>
        </w:rPr>
        <w:lastRenderedPageBreak/>
        <w:t>utilizing telesupervision </w:t>
      </w:r>
      <w:r w:rsidRPr="00E54EF6">
        <w:rPr>
          <w:rFonts w:ascii="Calibri" w:hAnsi="Calibri" w:eastAsia="Times New Roman" w:cs="Calibri"/>
          <w:color w:val="000000"/>
          <w:bdr w:val="none" w:color="auto" w:sz="0" w:space="0" w:frame="1"/>
        </w:rPr>
        <w:t>must</w:t>
      </w:r>
      <w:r w:rsidRPr="00E54EF6">
        <w:rPr>
          <w:rFonts w:eastAsia="Times New Roman"/>
          <w:color w:val="000000"/>
          <w:bdr w:val="none" w:color="auto" w:sz="0" w:space="0" w:frame="1"/>
        </w:rPr>
        <w:t> </w:t>
      </w:r>
      <w:proofErr w:type="gramStart"/>
      <w:r w:rsidRPr="00E54EF6">
        <w:rPr>
          <w:rFonts w:eastAsia="Times New Roman"/>
          <w:color w:val="000000"/>
          <w:bdr w:val="none" w:color="auto" w:sz="0" w:space="0" w:frame="1"/>
        </w:rPr>
        <w:t>follow:</w:t>
      </w:r>
      <w:proofErr w:type="gramEnd"/>
      <w:r w:rsidRPr="00E54EF6">
        <w:rPr>
          <w:rFonts w:eastAsia="Times New Roman"/>
          <w:color w:val="000000"/>
          <w:bdr w:val="none" w:color="auto" w:sz="0" w:space="0" w:frame="1"/>
        </w:rPr>
        <w:t> generally accepted best practices; university policy and procedures; local, state and federal laws; APA Ethical Principles and Code of Conduct, 2002, 2010, 2017; and organizational policies and procedures.</w:t>
      </w:r>
    </w:p>
    <w:p w:rsidRPr="00502F66" w:rsidR="00502F66" w:rsidP="00502F66" w:rsidRDefault="00502F66" w14:paraId="3C2EFAA3" w14:textId="27BEFF95">
      <w:pPr>
        <w:numPr>
          <w:ilvl w:val="1"/>
          <w:numId w:val="8"/>
        </w:numPr>
        <w:shd w:val="clear" w:color="auto" w:fill="FFFFFF"/>
        <w:ind w:left="1080"/>
        <w:rPr>
          <w:rFonts w:ascii="Calibri" w:hAnsi="Calibri" w:eastAsia="Times New Roman" w:cs="Calibri"/>
          <w:color w:val="000000"/>
        </w:rPr>
      </w:pPr>
      <w:r w:rsidRPr="00502F66">
        <w:rPr>
          <w:rFonts w:eastAsia="Times New Roman"/>
          <w:color w:val="000000"/>
          <w:bdr w:val="none" w:color="auto" w:sz="0" w:space="0" w:frame="1"/>
        </w:rPr>
        <w:t>Regarding s</w:t>
      </w:r>
      <w:proofErr w:type="spellStart"/>
      <w:r w:rsidRPr="00502F66">
        <w:rPr>
          <w:rFonts w:eastAsia="Times New Roman"/>
          <w:color w:val="000000"/>
          <w:bdr w:val="none" w:color="auto" w:sz="0" w:space="0" w:frame="1"/>
        </w:rPr>
        <w:t>mallscale</w:t>
      </w:r>
      <w:proofErr w:type="spellEnd"/>
      <w:r w:rsidRPr="00502F66">
        <w:rPr>
          <w:rFonts w:eastAsia="Times New Roman"/>
          <w:color w:val="000000"/>
          <w:bdr w:val="none" w:color="auto" w:sz="0" w:space="0" w:frame="1"/>
        </w:rPr>
        <w:t xml:space="preserve"> </w:t>
      </w:r>
      <w:proofErr w:type="spellStart"/>
      <w:r w:rsidRPr="00502F66">
        <w:rPr>
          <w:rFonts w:eastAsia="Times New Roman"/>
          <w:color w:val="000000"/>
          <w:bdr w:val="none" w:color="auto" w:sz="0" w:space="0" w:frame="1"/>
        </w:rPr>
        <w:t>telesupervision</w:t>
      </w:r>
      <w:proofErr w:type="spellEnd"/>
      <w:r w:rsidRPr="00502F66">
        <w:rPr>
          <w:rFonts w:eastAsia="Times New Roman"/>
          <w:color w:val="000000"/>
          <w:bdr w:val="none" w:color="auto" w:sz="0" w:space="0" w:frame="1"/>
        </w:rPr>
        <w:t>, see “</w:t>
      </w:r>
      <w:proofErr w:type="spellStart"/>
      <w:r w:rsidRPr="00502F66">
        <w:rPr>
          <w:rFonts w:eastAsia="Times New Roman"/>
          <w:color w:val="000000"/>
          <w:bdr w:val="none" w:color="auto" w:sz="0" w:space="0" w:frame="1"/>
        </w:rPr>
        <w:t>smallscale</w:t>
      </w:r>
      <w:proofErr w:type="spellEnd"/>
      <w:r w:rsidRPr="00502F66">
        <w:rPr>
          <w:rFonts w:eastAsia="Times New Roman"/>
          <w:color w:val="000000"/>
          <w:bdr w:val="none" w:color="auto" w:sz="0" w:space="0" w:frame="1"/>
        </w:rPr>
        <w:t xml:space="preserve"> </w:t>
      </w:r>
      <w:proofErr w:type="spellStart"/>
      <w:r w:rsidRPr="00502F66">
        <w:rPr>
          <w:rFonts w:eastAsia="Times New Roman"/>
          <w:color w:val="000000"/>
          <w:bdr w:val="none" w:color="auto" w:sz="0" w:space="0" w:frame="1"/>
        </w:rPr>
        <w:t>telesupervision</w:t>
      </w:r>
      <w:proofErr w:type="spellEnd"/>
      <w:r w:rsidRPr="00502F66">
        <w:rPr>
          <w:rFonts w:eastAsia="Times New Roman"/>
          <w:color w:val="000000"/>
          <w:bdr w:val="none" w:color="auto" w:sz="0" w:space="0" w:frame="1"/>
        </w:rPr>
        <w:t xml:space="preserve">” response to the “An explicit rationale for using </w:t>
      </w:r>
      <w:proofErr w:type="spellStart"/>
      <w:r w:rsidRPr="00502F66">
        <w:rPr>
          <w:rFonts w:eastAsia="Times New Roman"/>
          <w:color w:val="000000"/>
          <w:bdr w:val="none" w:color="auto" w:sz="0" w:space="0" w:frame="1"/>
        </w:rPr>
        <w:t>telesupervision</w:t>
      </w:r>
      <w:proofErr w:type="spellEnd"/>
      <w:r w:rsidRPr="00502F66">
        <w:rPr>
          <w:rFonts w:eastAsia="Times New Roman"/>
          <w:color w:val="000000"/>
          <w:bdr w:val="none" w:color="auto" w:sz="0" w:space="0" w:frame="1"/>
        </w:rPr>
        <w:t>” for more detail on how and when.</w:t>
      </w:r>
    </w:p>
    <w:p w:rsidRPr="00E54EF6" w:rsidR="00FC51A3" w:rsidP="00FC51A3" w:rsidRDefault="00FC51A3" w14:paraId="405A5729" w14:textId="77777777">
      <w:pPr>
        <w:numPr>
          <w:ilvl w:val="0"/>
          <w:numId w:val="8"/>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How the program ensures that relationships between supervisors and trainees are established at the onset of the supervisory </w:t>
      </w:r>
      <w:proofErr w:type="gramStart"/>
      <w:r w:rsidRPr="00E54EF6">
        <w:rPr>
          <w:rFonts w:eastAsia="Times New Roman"/>
          <w:i/>
          <w:iCs/>
          <w:color w:val="000000"/>
          <w:bdr w:val="none" w:color="auto" w:sz="0" w:space="0" w:frame="1"/>
          <w:shd w:val="clear" w:color="auto" w:fill="FFFF00"/>
        </w:rPr>
        <w:t>experience;</w:t>
      </w:r>
      <w:proofErr w:type="gramEnd"/>
    </w:p>
    <w:p w:rsidRPr="00E54EF6" w:rsidR="00FC51A3" w:rsidP="00FC51A3" w:rsidRDefault="00FC51A3" w14:paraId="64CE9995" w14:textId="77777777">
      <w:pPr>
        <w:numPr>
          <w:ilvl w:val="1"/>
          <w:numId w:val="8"/>
        </w:numPr>
        <w:shd w:val="clear" w:color="auto" w:fill="FFFFFF"/>
        <w:ind w:left="1080"/>
        <w:rPr>
          <w:rFonts w:ascii="Calibri" w:hAnsi="Calibri" w:eastAsia="Times New Roman" w:cs="Calibri"/>
          <w:color w:val="000000"/>
        </w:rPr>
      </w:pPr>
      <w:r w:rsidRPr="00E54EF6">
        <w:rPr>
          <w:rFonts w:eastAsia="Times New Roman"/>
          <w:color w:val="000000"/>
          <w:bdr w:val="none" w:color="auto" w:sz="0" w:space="0" w:frame="1"/>
        </w:rPr>
        <w:t>Training site agreements are established at the onset of the training experience. These agreements include signatures by the supervisor and trainee.</w:t>
      </w:r>
    </w:p>
    <w:p w:rsidRPr="00E54EF6" w:rsidR="00FC51A3" w:rsidP="00FC51A3" w:rsidRDefault="00FC51A3" w14:paraId="64E6D33A" w14:textId="77777777">
      <w:pPr>
        <w:numPr>
          <w:ilvl w:val="0"/>
          <w:numId w:val="8"/>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How an off-site supervisor maintains full professional responsibility for clinical </w:t>
      </w:r>
      <w:proofErr w:type="gramStart"/>
      <w:r w:rsidRPr="00E54EF6">
        <w:rPr>
          <w:rFonts w:eastAsia="Times New Roman"/>
          <w:i/>
          <w:iCs/>
          <w:color w:val="000000"/>
          <w:bdr w:val="none" w:color="auto" w:sz="0" w:space="0" w:frame="1"/>
          <w:shd w:val="clear" w:color="auto" w:fill="FFFF00"/>
        </w:rPr>
        <w:t>cases;</w:t>
      </w:r>
      <w:proofErr w:type="gramEnd"/>
      <w:r w:rsidRPr="00E54EF6">
        <w:rPr>
          <w:rFonts w:eastAsia="Times New Roman"/>
          <w:i/>
          <w:iCs/>
          <w:color w:val="000000"/>
          <w:bdr w:val="none" w:color="auto" w:sz="0" w:space="0" w:frame="1"/>
          <w:shd w:val="clear" w:color="auto" w:fill="FFFF00"/>
        </w:rPr>
        <w:t> </w:t>
      </w:r>
    </w:p>
    <w:p w:rsidRPr="00E54EF6" w:rsidR="00FC51A3" w:rsidP="51F7A82B" w:rsidRDefault="00FC51A3" w14:paraId="064239B5" w14:textId="79591B97">
      <w:pPr>
        <w:numPr>
          <w:ilvl w:val="1"/>
          <w:numId w:val="8"/>
        </w:numPr>
        <w:shd w:val="clear" w:color="auto" w:fill="FFFFFF" w:themeFill="background1"/>
        <w:ind w:left="1080"/>
        <w:rPr>
          <w:rFonts w:ascii="Calibri" w:hAnsi="Calibri" w:eastAsia="Times New Roman" w:cs="Calibri"/>
          <w:color w:val="000000"/>
        </w:rPr>
      </w:pPr>
      <w:r w:rsidRPr="00E54EF6" w:rsidR="21B54569">
        <w:rPr>
          <w:rFonts w:eastAsia="Times New Roman"/>
          <w:color w:val="000000"/>
          <w:bdr w:val="none" w:color="auto" w:sz="0" w:space="0" w:frame="1"/>
        </w:rPr>
        <w:t xml:space="preserve">Memorandum of Understanding </w:t>
      </w:r>
      <w:r w:rsidRPr="00E54EF6" w:rsidR="00FC51A3">
        <w:rPr>
          <w:rFonts w:eastAsia="Times New Roman"/>
          <w:color w:val="000000"/>
          <w:bdr w:val="none" w:color="auto" w:sz="0" w:space="0" w:frame="1"/>
        </w:rPr>
        <w:t xml:space="preserve">agreements are </w:t>
      </w:r>
      <w:r w:rsidRPr="00E54EF6" w:rsidR="00FC51A3">
        <w:rPr>
          <w:rFonts w:eastAsia="Times New Roman"/>
          <w:color w:val="000000"/>
          <w:bdr w:val="none" w:color="auto" w:sz="0" w:space="0" w:frame="1"/>
        </w:rPr>
        <w:t>established</w:t>
      </w:r>
      <w:r w:rsidRPr="00E54EF6" w:rsidR="00FC51A3">
        <w:rPr>
          <w:rFonts w:eastAsia="Times New Roman"/>
          <w:color w:val="000000"/>
          <w:bdr w:val="none" w:color="auto" w:sz="0" w:space="0" w:frame="1"/>
        </w:rPr>
        <w:t xml:space="preserve"> </w:t>
      </w:r>
      <w:r w:rsidRPr="00E54EF6" w:rsidR="2C5B27B6">
        <w:rPr>
          <w:rFonts w:eastAsia="Times New Roman"/>
          <w:color w:val="000000"/>
          <w:bdr w:val="none" w:color="auto" w:sz="0" w:space="0" w:frame="1"/>
        </w:rPr>
        <w:t xml:space="preserve">between each student and supervisor </w:t>
      </w:r>
      <w:r w:rsidRPr="00E54EF6" w:rsidR="00FC51A3">
        <w:rPr>
          <w:rFonts w:eastAsia="Times New Roman"/>
          <w:color w:val="000000"/>
          <w:bdr w:val="none" w:color="auto" w:sz="0" w:space="0" w:frame="1"/>
        </w:rPr>
        <w:t xml:space="preserve">to ensure off-site </w:t>
      </w:r>
      <w:r w:rsidRPr="00E54EF6" w:rsidR="4262D2D0">
        <w:rPr>
          <w:rFonts w:eastAsia="Times New Roman"/>
          <w:color w:val="000000"/>
          <w:bdr w:val="none" w:color="auto" w:sz="0" w:space="0" w:frame="1"/>
        </w:rPr>
        <w:t xml:space="preserve">site-affiliated </w:t>
      </w:r>
      <w:r w:rsidRPr="00E54EF6" w:rsidR="00FC51A3">
        <w:rPr>
          <w:rFonts w:eastAsia="Times New Roman"/>
          <w:color w:val="000000"/>
          <w:bdr w:val="none" w:color="auto" w:sz="0" w:space="0" w:frame="1"/>
        </w:rPr>
        <w:t xml:space="preserve">supervisor </w:t>
      </w:r>
      <w:r w:rsidRPr="00E54EF6" w:rsidR="00FC51A3">
        <w:rPr>
          <w:rFonts w:eastAsia="Times New Roman"/>
          <w:color w:val="000000"/>
          <w:bdr w:val="none" w:color="auto" w:sz="0" w:space="0" w:frame="1"/>
        </w:rPr>
        <w:t>maintains</w:t>
      </w:r>
      <w:r w:rsidRPr="00E54EF6" w:rsidR="00FC51A3">
        <w:rPr>
          <w:rFonts w:eastAsia="Times New Roman"/>
          <w:color w:val="000000"/>
          <w:bdr w:val="none" w:color="auto" w:sz="0" w:space="0" w:frame="1"/>
        </w:rPr>
        <w:t xml:space="preserve"> professional responsibility for clinical services.</w:t>
      </w:r>
    </w:p>
    <w:p w:rsidRPr="00E54EF6" w:rsidR="00FC51A3" w:rsidP="00FC51A3" w:rsidRDefault="00FC51A3" w14:paraId="35AC7BDE" w14:textId="77777777">
      <w:pPr>
        <w:numPr>
          <w:ilvl w:val="0"/>
          <w:numId w:val="8"/>
        </w:numPr>
        <w:shd w:val="clear" w:color="auto" w:fill="FFFFFF"/>
        <w:ind w:left="360"/>
        <w:rPr>
          <w:rFonts w:ascii="Calibri" w:hAnsi="Calibri" w:eastAsia="Times New Roman" w:cs="Calibri"/>
          <w:color w:val="000000"/>
        </w:rPr>
      </w:pPr>
      <w:proofErr w:type="gramStart"/>
      <w:r w:rsidRPr="00E54EF6">
        <w:rPr>
          <w:rFonts w:eastAsia="Times New Roman"/>
          <w:i/>
          <w:iCs/>
          <w:color w:val="000000"/>
          <w:bdr w:val="none" w:color="auto" w:sz="0" w:space="0" w:frame="1"/>
          <w:shd w:val="clear" w:color="auto" w:fill="FFFF00"/>
        </w:rPr>
        <w:t>How</w:t>
      </w:r>
      <w:proofErr w:type="gramEnd"/>
      <w:r w:rsidRPr="00E54EF6">
        <w:rPr>
          <w:rFonts w:eastAsia="Times New Roman"/>
          <w:i/>
          <w:iCs/>
          <w:color w:val="000000"/>
          <w:bdr w:val="none" w:color="auto" w:sz="0" w:space="0" w:frame="1"/>
          <w:shd w:val="clear" w:color="auto" w:fill="FFFF00"/>
        </w:rPr>
        <w:t xml:space="preserve"> non-scheduled consultation and crisis coverage are managed;</w:t>
      </w:r>
    </w:p>
    <w:p w:rsidRPr="00E54EF6" w:rsidR="00FC51A3" w:rsidP="51F7A82B" w:rsidRDefault="00FC51A3" w14:paraId="3518C672" w14:textId="25826250">
      <w:pPr>
        <w:numPr>
          <w:ilvl w:val="1"/>
          <w:numId w:val="8"/>
        </w:numPr>
        <w:shd w:val="clear" w:color="auto" w:fill="FFFFFF" w:themeFill="background1"/>
        <w:ind w:left="1080"/>
        <w:rPr>
          <w:rFonts w:ascii="Calibri" w:hAnsi="Calibri" w:eastAsia="Times New Roman" w:cs="Calibri"/>
          <w:color w:val="000000"/>
        </w:rPr>
      </w:pPr>
      <w:r w:rsidRPr="00E54EF6" w:rsidR="69D846BE">
        <w:rPr>
          <w:rFonts w:eastAsia="Times New Roman"/>
          <w:color w:val="000000"/>
          <w:bdr w:val="none" w:color="auto" w:sz="0" w:space="0" w:frame="1"/>
        </w:rPr>
        <w:t>Each practicum agency has a policy for handling consultation and crisis with practicum trainees</w:t>
      </w:r>
      <w:r w:rsidRPr="00E54EF6" w:rsidR="00FC51A3">
        <w:rPr>
          <w:rFonts w:eastAsia="Times New Roman"/>
          <w:color w:val="000000"/>
          <w:bdr w:val="none" w:color="auto" w:sz="0" w:space="0" w:frame="1"/>
        </w:rPr>
        <w:t>. Agency supervisors and students agree to abide by </w:t>
      </w:r>
      <w:r w:rsidRPr="00E54EF6" w:rsidR="00FC51A3">
        <w:rPr>
          <w:rFonts w:eastAsia="Times New Roman"/>
          <w:bdr w:val="none" w:color="auto" w:sz="0" w:space="0" w:frame="1"/>
        </w:rPr>
        <w:t xml:space="preserve">Professional/Ethical/Legal standards set forth by APA and the </w:t>
      </w:r>
      <w:r w:rsidR="00BE318B">
        <w:rPr>
          <w:rFonts w:eastAsia="Times New Roman"/>
          <w:bdr w:val="none" w:color="auto" w:sz="0" w:space="0" w:frame="1"/>
        </w:rPr>
        <w:t>Kentucky regulations pertinent to Psychology</w:t>
      </w:r>
      <w:r w:rsidRPr="00E54EF6" w:rsidR="00FC51A3">
        <w:rPr>
          <w:rFonts w:eastAsia="Times New Roman"/>
          <w:bdr w:val="none" w:color="auto" w:sz="0" w:space="0" w:frame="1"/>
        </w:rPr>
        <w:t>, and all are compliant with HIPAA standards.</w:t>
      </w:r>
    </w:p>
    <w:p w:rsidRPr="00E54EF6" w:rsidR="00FC51A3" w:rsidP="00FC51A3" w:rsidRDefault="00FC51A3" w14:paraId="1281D23E" w14:textId="77777777">
      <w:pPr>
        <w:numPr>
          <w:ilvl w:val="0"/>
          <w:numId w:val="8"/>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 xml:space="preserve">How privacy and confidentiality of the client and trainees are </w:t>
      </w:r>
      <w:proofErr w:type="gramStart"/>
      <w:r w:rsidRPr="00E54EF6">
        <w:rPr>
          <w:rFonts w:eastAsia="Times New Roman"/>
          <w:i/>
          <w:iCs/>
          <w:color w:val="000000"/>
          <w:bdr w:val="none" w:color="auto" w:sz="0" w:space="0" w:frame="1"/>
          <w:shd w:val="clear" w:color="auto" w:fill="FFFF00"/>
        </w:rPr>
        <w:t>assured;</w:t>
      </w:r>
      <w:proofErr w:type="gramEnd"/>
      <w:r w:rsidRPr="00E54EF6">
        <w:rPr>
          <w:rFonts w:eastAsia="Times New Roman"/>
          <w:i/>
          <w:iCs/>
          <w:color w:val="000000"/>
          <w:bdr w:val="none" w:color="auto" w:sz="0" w:space="0" w:frame="1"/>
        </w:rPr>
        <w:t> </w:t>
      </w:r>
    </w:p>
    <w:p w:rsidRPr="00E54EF6" w:rsidR="00FC51A3" w:rsidP="51F7A82B" w:rsidRDefault="00FC51A3" w14:paraId="196B4B4C" w14:textId="63D9B12E">
      <w:pPr>
        <w:numPr>
          <w:ilvl w:val="1"/>
          <w:numId w:val="8"/>
        </w:numPr>
        <w:shd w:val="clear" w:color="auto" w:fill="FFFFFF" w:themeFill="background1"/>
        <w:ind w:left="1080"/>
        <w:rPr>
          <w:rFonts w:ascii="Calibri" w:hAnsi="Calibri" w:eastAsia="Times New Roman" w:cs="Calibri"/>
          <w:color w:val="000000"/>
        </w:rPr>
      </w:pPr>
      <w:r w:rsidRPr="00E54EF6" w:rsidR="00FC51A3">
        <w:rPr>
          <w:rFonts w:eastAsia="Times New Roman"/>
          <w:color w:val="000000"/>
          <w:bdr w:val="none" w:color="auto" w:sz="0" w:space="0" w:frame="1"/>
        </w:rPr>
        <w:t>Only HIP</w:t>
      </w:r>
      <w:r w:rsidRPr="00E54EF6" w:rsidR="3BFC3C6C">
        <w:rPr>
          <w:rFonts w:eastAsia="Times New Roman"/>
          <w:color w:val="000000"/>
          <w:bdr w:val="none" w:color="auto" w:sz="0" w:space="0" w:frame="1"/>
        </w:rPr>
        <w:t>A</w:t>
      </w:r>
      <w:r w:rsidRPr="00E54EF6" w:rsidR="00FC51A3">
        <w:rPr>
          <w:rFonts w:eastAsia="Times New Roman"/>
          <w:color w:val="000000"/>
          <w:bdr w:val="none" w:color="auto" w:sz="0" w:space="0" w:frame="1"/>
        </w:rPr>
        <w:t xml:space="preserve">A compliant approved digital platforms are used. </w:t>
      </w:r>
      <w:r w:rsidRPr="00E54EF6" w:rsidR="00FC51A3">
        <w:rPr>
          <w:rFonts w:eastAsia="Times New Roman"/>
          <w:color w:val="000000"/>
          <w:bdr w:val="none" w:color="auto" w:sz="0" w:space="0" w:frame="1"/>
        </w:rPr>
        <w:t>Supervisors and students agree to abide by </w:t>
      </w:r>
      <w:r w:rsidRPr="00E54EF6" w:rsidR="00FC51A3">
        <w:rPr>
          <w:rFonts w:eastAsia="Times New Roman"/>
          <w:bdr w:val="none" w:color="auto" w:sz="0" w:space="0" w:frame="1"/>
        </w:rPr>
        <w:t xml:space="preserve">Professional/Ethical/Legal standards set forth by APA and the </w:t>
      </w:r>
      <w:r w:rsidR="00BE318B">
        <w:rPr>
          <w:rFonts w:eastAsia="Times New Roman"/>
          <w:bdr w:val="none" w:color="auto" w:sz="0" w:space="0" w:frame="1"/>
        </w:rPr>
        <w:t>Kentucky regulations pertinent to Psychology</w:t>
      </w:r>
      <w:r w:rsidRPr="00E54EF6" w:rsidR="00FC51A3">
        <w:rPr>
          <w:rFonts w:eastAsia="Times New Roman"/>
          <w:bdr w:val="none" w:color="auto" w:sz="0" w:space="0" w:frame="1"/>
        </w:rPr>
        <w:t>, and must comply with HIPAA standards, as well as university policies.</w:t>
      </w:r>
    </w:p>
    <w:p w:rsidRPr="00E54EF6" w:rsidR="00FC51A3" w:rsidP="00FC51A3" w:rsidRDefault="00FC51A3" w14:paraId="443473FB" w14:textId="77777777">
      <w:pPr>
        <w:numPr>
          <w:ilvl w:val="0"/>
          <w:numId w:val="8"/>
        </w:numPr>
        <w:shd w:val="clear" w:color="auto" w:fill="FFFFFF"/>
        <w:ind w:left="360"/>
        <w:rPr>
          <w:rFonts w:ascii="Calibri" w:hAnsi="Calibri" w:eastAsia="Times New Roman" w:cs="Calibri"/>
          <w:color w:val="000000"/>
        </w:rPr>
      </w:pPr>
      <w:r w:rsidRPr="00E54EF6">
        <w:rPr>
          <w:rFonts w:eastAsia="Times New Roman"/>
          <w:i/>
          <w:iCs/>
          <w:color w:val="000000"/>
          <w:bdr w:val="none" w:color="auto" w:sz="0" w:space="0" w:frame="1"/>
          <w:shd w:val="clear" w:color="auto" w:fill="FFFF00"/>
        </w:rPr>
        <w:t>The technology and quality requirements and any education in the use of this technology that is required by either trainee or supervisor. </w:t>
      </w:r>
    </w:p>
    <w:p w:rsidRPr="00E54EF6" w:rsidR="00FC51A3" w:rsidP="00FC51A3" w:rsidRDefault="00FC51A3" w14:paraId="2B524811" w14:textId="36B69369">
      <w:pPr>
        <w:numPr>
          <w:ilvl w:val="1"/>
          <w:numId w:val="8"/>
        </w:numPr>
        <w:shd w:val="clear" w:color="auto" w:fill="FFFFFF"/>
        <w:ind w:left="1080"/>
        <w:rPr>
          <w:rFonts w:ascii="Calibri" w:hAnsi="Calibri" w:eastAsia="Times New Roman" w:cs="Calibri"/>
          <w:color w:val="000000"/>
        </w:rPr>
      </w:pPr>
      <w:r w:rsidRPr="00E54EF6">
        <w:rPr>
          <w:rFonts w:eastAsia="Times New Roman"/>
          <w:color w:val="000000"/>
          <w:bdr w:val="none" w:color="auto" w:sz="0" w:space="0" w:frame="1"/>
        </w:rPr>
        <w:t>Trainee and supervisor must agree to abide by </w:t>
      </w:r>
      <w:r w:rsidRPr="00E54EF6">
        <w:rPr>
          <w:rFonts w:eastAsia="Times New Roman"/>
          <w:bdr w:val="none" w:color="auto" w:sz="0" w:space="0" w:frame="1"/>
        </w:rPr>
        <w:t xml:space="preserve">Professional/Ethical/Legal standards set forth by APA and the </w:t>
      </w:r>
      <w:r w:rsidR="00EE519A">
        <w:rPr>
          <w:rFonts w:eastAsia="Times New Roman"/>
          <w:bdr w:val="none" w:color="auto" w:sz="0" w:space="0" w:frame="1"/>
        </w:rPr>
        <w:t>Kentucky regulations pertinent to Psychology</w:t>
      </w:r>
      <w:r w:rsidRPr="00E54EF6">
        <w:rPr>
          <w:rFonts w:eastAsia="Times New Roman"/>
          <w:bdr w:val="none" w:color="auto" w:sz="0" w:space="0" w:frame="1"/>
        </w:rPr>
        <w:t>, and must comply with HIPAA standards. All university policies and procedures must be followed. Trainee and supervisor must follow best practice guidelines in utilizing technology related to providing clinical services. For example:</w:t>
      </w:r>
    </w:p>
    <w:p w:rsidRPr="00E54EF6" w:rsidR="00FC51A3" w:rsidP="00FC51A3" w:rsidRDefault="00FC51A3" w14:paraId="0EA36C86" w14:textId="77777777">
      <w:pPr>
        <w:numPr>
          <w:ilvl w:val="2"/>
          <w:numId w:val="8"/>
        </w:numPr>
        <w:shd w:val="clear" w:color="auto" w:fill="FFFFFF"/>
        <w:ind w:left="1800"/>
        <w:rPr>
          <w:rFonts w:ascii="Calibri" w:hAnsi="Calibri" w:eastAsia="Times New Roman" w:cs="Calibri"/>
          <w:color w:val="000000"/>
        </w:rPr>
      </w:pPr>
      <w:r w:rsidRPr="00E54EF6">
        <w:rPr>
          <w:rFonts w:eastAsia="Times New Roman"/>
          <w:bdr w:val="none" w:color="auto" w:sz="0" w:space="0" w:frame="1"/>
        </w:rPr>
        <w:t>American Psychological Association (2013). Guidelines for the practice of telepsychology. </w:t>
      </w:r>
      <w:r w:rsidRPr="00E54EF6">
        <w:rPr>
          <w:rFonts w:eastAsia="Times New Roman"/>
          <w:i/>
          <w:iCs/>
          <w:bdr w:val="none" w:color="auto" w:sz="0" w:space="0" w:frame="1"/>
        </w:rPr>
        <w:t>American Psychologist, 68, </w:t>
      </w:r>
      <w:r w:rsidRPr="00E54EF6">
        <w:rPr>
          <w:rFonts w:eastAsia="Times New Roman"/>
          <w:bdr w:val="none" w:color="auto" w:sz="0" w:space="0" w:frame="1"/>
        </w:rPr>
        <w:t>791–800. doi: 10.1037/a0035001.</w:t>
      </w:r>
    </w:p>
    <w:p w:rsidRPr="00E54EF6" w:rsidR="00FC51A3" w:rsidP="00FC51A3" w:rsidRDefault="00FC51A3" w14:paraId="2E871AEF" w14:textId="77777777">
      <w:pPr>
        <w:numPr>
          <w:ilvl w:val="2"/>
          <w:numId w:val="8"/>
        </w:numPr>
        <w:shd w:val="clear" w:color="auto" w:fill="FFFFFF"/>
        <w:ind w:left="1800"/>
        <w:rPr>
          <w:rFonts w:ascii="Calibri" w:hAnsi="Calibri" w:eastAsia="Times New Roman" w:cs="Calibri"/>
          <w:color w:val="000000"/>
        </w:rPr>
      </w:pPr>
      <w:r w:rsidRPr="00E54EF6">
        <w:rPr>
          <w:rFonts w:eastAsia="Times New Roman"/>
          <w:color w:val="000000"/>
          <w:bdr w:val="none" w:color="auto" w:sz="0" w:space="0" w:frame="1"/>
        </w:rPr>
        <w:t>Cooper, S. E., Campbell, L. F., &amp; Barnwell, S. S. (2019). Telepsychology: A primer for counseling psychologists. </w:t>
      </w:r>
      <w:r w:rsidRPr="00E54EF6">
        <w:rPr>
          <w:rFonts w:eastAsia="Times New Roman"/>
          <w:i/>
          <w:iCs/>
          <w:color w:val="000000"/>
          <w:bdr w:val="none" w:color="auto" w:sz="0" w:space="0" w:frame="1"/>
        </w:rPr>
        <w:t>The Counseling Psychologist</w:t>
      </w:r>
      <w:r w:rsidRPr="00E54EF6">
        <w:rPr>
          <w:rFonts w:eastAsia="Times New Roman"/>
          <w:color w:val="000000"/>
          <w:bdr w:val="none" w:color="auto" w:sz="0" w:space="0" w:frame="1"/>
        </w:rPr>
        <w:t>, </w:t>
      </w:r>
      <w:r w:rsidRPr="00E54EF6">
        <w:rPr>
          <w:rFonts w:eastAsia="Times New Roman"/>
          <w:i/>
          <w:iCs/>
          <w:color w:val="000000"/>
          <w:bdr w:val="none" w:color="auto" w:sz="0" w:space="0" w:frame="1"/>
        </w:rPr>
        <w:t>47</w:t>
      </w:r>
      <w:r w:rsidRPr="00E54EF6">
        <w:rPr>
          <w:rFonts w:eastAsia="Times New Roman"/>
          <w:color w:val="000000"/>
          <w:bdr w:val="none" w:color="auto" w:sz="0" w:space="0" w:frame="1"/>
        </w:rPr>
        <w:t>(8), 1074-1114.</w:t>
      </w:r>
    </w:p>
    <w:p w:rsidRPr="00040FEF" w:rsidR="00FC51A3" w:rsidP="00040FEF" w:rsidRDefault="00FC51A3" w14:paraId="273A8B88" w14:textId="69AD94EF">
      <w:pPr>
        <w:numPr>
          <w:ilvl w:val="2"/>
          <w:numId w:val="8"/>
        </w:numPr>
        <w:shd w:val="clear" w:color="auto" w:fill="FFFFFF"/>
        <w:ind w:left="1800"/>
        <w:rPr>
          <w:rFonts w:ascii="Calibri" w:hAnsi="Calibri" w:eastAsia="Times New Roman" w:cs="Calibri"/>
          <w:color w:val="000000"/>
        </w:rPr>
      </w:pPr>
      <w:r w:rsidRPr="00E54EF6">
        <w:rPr>
          <w:rFonts w:eastAsia="Times New Roman"/>
          <w:color w:val="000000"/>
          <w:bdr w:val="none" w:color="auto" w:sz="0" w:space="0" w:frame="1"/>
        </w:rPr>
        <w:t>M</w:t>
      </w:r>
      <w:r w:rsidRPr="00E54EF6">
        <w:rPr>
          <w:rFonts w:eastAsia="Times New Roman"/>
          <w:color w:val="333333"/>
          <w:bdr w:val="none" w:color="auto" w:sz="0" w:space="0" w:frame="1"/>
          <w:shd w:val="clear" w:color="auto" w:fill="FFFFFF"/>
        </w:rPr>
        <w:t>artin, J. N., Millán, F., &amp; Campbell, L. F. (2020). Telepsychology practice: Primer and first steps. </w:t>
      </w:r>
      <w:r w:rsidRPr="00E54EF6">
        <w:rPr>
          <w:rFonts w:eastAsia="Times New Roman"/>
          <w:i/>
          <w:iCs/>
          <w:color w:val="333333"/>
          <w:bdr w:val="none" w:color="auto" w:sz="0" w:space="0" w:frame="1"/>
        </w:rPr>
        <w:t>Practice Innovations, 5(2), </w:t>
      </w:r>
      <w:r w:rsidRPr="00E54EF6">
        <w:rPr>
          <w:rFonts w:eastAsia="Times New Roman"/>
          <w:color w:val="333333"/>
          <w:bdr w:val="none" w:color="auto" w:sz="0" w:space="0" w:frame="1"/>
        </w:rPr>
        <w:t>114-127. </w:t>
      </w:r>
      <w:hyperlink w:tgtFrame="_blank" w:tooltip="Original URL: http://dx.doi.org/10.1037/pri0000111. Click or tap if you trust this link." w:history="1" r:id="rId8">
        <w:r w:rsidRPr="00E54EF6">
          <w:rPr>
            <w:rFonts w:eastAsia="Times New Roman"/>
            <w:color w:val="0000FF"/>
            <w:u w:val="single"/>
            <w:bdr w:val="none" w:color="auto" w:sz="0" w:space="0" w:frame="1"/>
            <w:shd w:val="clear" w:color="auto" w:fill="FFFFFF"/>
          </w:rPr>
          <w:t>http://dx.doi.org/10.1037/pri0000111</w:t>
        </w:r>
      </w:hyperlink>
    </w:p>
    <w:p w:rsidRPr="00810F95" w:rsidR="00810F95" w:rsidRDefault="00810F95" w14:paraId="3F3FBBE6" w14:textId="77777777"/>
    <w:sectPr w:rsidRPr="00810F95" w:rsidR="00810F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BBC"/>
    <w:multiLevelType w:val="multilevel"/>
    <w:tmpl w:val="10805F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350DDC"/>
    <w:multiLevelType w:val="multilevel"/>
    <w:tmpl w:val="BF603A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4D77DFF"/>
    <w:multiLevelType w:val="multilevel"/>
    <w:tmpl w:val="F37EC8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6EC7720"/>
    <w:multiLevelType w:val="hybridMultilevel"/>
    <w:tmpl w:val="AACA8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5E10E39"/>
    <w:multiLevelType w:val="multilevel"/>
    <w:tmpl w:val="83EEB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EBD471B"/>
    <w:multiLevelType w:val="multilevel"/>
    <w:tmpl w:val="1FA0B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90D7070"/>
    <w:multiLevelType w:val="multilevel"/>
    <w:tmpl w:val="83BC4D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FF14C55"/>
    <w:multiLevelType w:val="hybridMultilevel"/>
    <w:tmpl w:val="14A8AE20"/>
    <w:lvl w:ilvl="0" w:tplc="029C5298">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7907002">
    <w:abstractNumId w:val="3"/>
  </w:num>
  <w:num w:numId="2" w16cid:durableId="1800878363">
    <w:abstractNumId w:val="7"/>
  </w:num>
  <w:num w:numId="3" w16cid:durableId="1138299588">
    <w:abstractNumId w:val="5"/>
  </w:num>
  <w:num w:numId="4" w16cid:durableId="1884095907">
    <w:abstractNumId w:val="1"/>
  </w:num>
  <w:num w:numId="5" w16cid:durableId="2049600763">
    <w:abstractNumId w:val="0"/>
  </w:num>
  <w:num w:numId="6" w16cid:durableId="1629236386">
    <w:abstractNumId w:val="4"/>
  </w:num>
  <w:num w:numId="7" w16cid:durableId="778135875">
    <w:abstractNumId w:val="2"/>
  </w:num>
  <w:num w:numId="8" w16cid:durableId="351685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D5"/>
    <w:rsid w:val="00040FEF"/>
    <w:rsid w:val="00055D58"/>
    <w:rsid w:val="000B526F"/>
    <w:rsid w:val="0024189F"/>
    <w:rsid w:val="00271BCB"/>
    <w:rsid w:val="00292B73"/>
    <w:rsid w:val="00292C5C"/>
    <w:rsid w:val="002C3E67"/>
    <w:rsid w:val="0030670E"/>
    <w:rsid w:val="00382D16"/>
    <w:rsid w:val="003A1370"/>
    <w:rsid w:val="003E2F2B"/>
    <w:rsid w:val="00493CC6"/>
    <w:rsid w:val="0049678A"/>
    <w:rsid w:val="00502F66"/>
    <w:rsid w:val="00517E58"/>
    <w:rsid w:val="005519FE"/>
    <w:rsid w:val="005F3E51"/>
    <w:rsid w:val="00605821"/>
    <w:rsid w:val="006254D5"/>
    <w:rsid w:val="00627038"/>
    <w:rsid w:val="006355C1"/>
    <w:rsid w:val="006850C8"/>
    <w:rsid w:val="0068686F"/>
    <w:rsid w:val="00693CB9"/>
    <w:rsid w:val="006A41C0"/>
    <w:rsid w:val="006B4865"/>
    <w:rsid w:val="006C0294"/>
    <w:rsid w:val="00710EEF"/>
    <w:rsid w:val="0071372B"/>
    <w:rsid w:val="00755E4B"/>
    <w:rsid w:val="007B2924"/>
    <w:rsid w:val="007F5447"/>
    <w:rsid w:val="00810F95"/>
    <w:rsid w:val="00835D53"/>
    <w:rsid w:val="00867DCC"/>
    <w:rsid w:val="00895686"/>
    <w:rsid w:val="008A50A5"/>
    <w:rsid w:val="00975C84"/>
    <w:rsid w:val="009B1F88"/>
    <w:rsid w:val="009D0A0B"/>
    <w:rsid w:val="00A431BD"/>
    <w:rsid w:val="00A915A4"/>
    <w:rsid w:val="00B208D5"/>
    <w:rsid w:val="00BA4E6A"/>
    <w:rsid w:val="00BA5265"/>
    <w:rsid w:val="00BE318B"/>
    <w:rsid w:val="00BE5B1F"/>
    <w:rsid w:val="00BF4DFE"/>
    <w:rsid w:val="00C54347"/>
    <w:rsid w:val="00CB6991"/>
    <w:rsid w:val="00D2773D"/>
    <w:rsid w:val="00D67B39"/>
    <w:rsid w:val="00D82A02"/>
    <w:rsid w:val="00DA6840"/>
    <w:rsid w:val="00DF0C75"/>
    <w:rsid w:val="00E144B1"/>
    <w:rsid w:val="00E35FD0"/>
    <w:rsid w:val="00E52838"/>
    <w:rsid w:val="00E64D74"/>
    <w:rsid w:val="00EE519A"/>
    <w:rsid w:val="00F01755"/>
    <w:rsid w:val="00F4083E"/>
    <w:rsid w:val="00F4785D"/>
    <w:rsid w:val="00F55A99"/>
    <w:rsid w:val="00F775EF"/>
    <w:rsid w:val="00FC51A3"/>
    <w:rsid w:val="00FD4896"/>
    <w:rsid w:val="00FD66A4"/>
    <w:rsid w:val="1D6D4C24"/>
    <w:rsid w:val="21B54569"/>
    <w:rsid w:val="25A625D4"/>
    <w:rsid w:val="2741F635"/>
    <w:rsid w:val="2C5B27B6"/>
    <w:rsid w:val="3BFC3C6C"/>
    <w:rsid w:val="4262D2D0"/>
    <w:rsid w:val="51F7A82B"/>
    <w:rsid w:val="69D8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978B"/>
  <w15:chartTrackingRefBased/>
  <w15:docId w15:val="{F415416F-85E1-4824-8FCE-2EFC8DF0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271BCB"/>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04.safelinks.protection.outlook.com/?url=http%3A%2F%2Fdx.doi.org%2F10.1037%2Fpri0000111&amp;data=04%7C01%7Cjoe.hammer%40uky.edu%7C1fafe14fbbcc4770d33608d9f30e5b0d%7C2b30530b69b64457b818481cb53d42ae%7C0%7C0%7C637808065260331623%7CUnknown%7CTWFpbGZsb3d8eyJWIjoiMC4wLjAwMDAiLCJQIjoiV2luMzIiLCJBTiI6Ik1haWwiLCJXVCI6Mn0%3D%7C3000&amp;sdata=fQXHMYszdAzPKOWK93GPnUCK0tIWhyasBJYqYKinpYM%3D&amp;reserved=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3c3a0-e8c1-4e74-8854-a4d27a787b2b">
      <Terms xmlns="http://schemas.microsoft.com/office/infopath/2007/PartnerControls"/>
    </lcf76f155ced4ddcb4097134ff3c332f>
    <TaxCatchAll xmlns="547fa732-8d55-49e9-9fa8-be7824205d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1322382C20F469C8D5E931A01863A" ma:contentTypeVersion="18" ma:contentTypeDescription="Create a new document." ma:contentTypeScope="" ma:versionID="10614d7bf4d4215eddcf9f3e47d6b8b5">
  <xsd:schema xmlns:xsd="http://www.w3.org/2001/XMLSchema" xmlns:xs="http://www.w3.org/2001/XMLSchema" xmlns:p="http://schemas.microsoft.com/office/2006/metadata/properties" xmlns:ns2="8ea3c3a0-e8c1-4e74-8854-a4d27a787b2b" xmlns:ns3="547fa732-8d55-49e9-9fa8-be7824205de7" targetNamespace="http://schemas.microsoft.com/office/2006/metadata/properties" ma:root="true" ma:fieldsID="c0789ef4b48e571423f2ea39678619bf" ns2:_="" ns3:_="">
    <xsd:import namespace="8ea3c3a0-e8c1-4e74-8854-a4d27a787b2b"/>
    <xsd:import namespace="547fa732-8d55-49e9-9fa8-be7824205de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c3a0-e8c1-4e74-8854-a4d27a787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fa732-8d55-49e9-9fa8-be7824205d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89a425-a856-45da-becf-18187cfcaae8}" ma:internalName="TaxCatchAll" ma:showField="CatchAllData" ma:web="547fa732-8d55-49e9-9fa8-be7824205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E572-BC35-497B-895E-C27BD814D1C0}">
  <ds:schemaRefs>
    <ds:schemaRef ds:uri="http://schemas.microsoft.com/sharepoint/v3/contenttype/forms"/>
  </ds:schemaRefs>
</ds:datastoreItem>
</file>

<file path=customXml/itemProps2.xml><?xml version="1.0" encoding="utf-8"?>
<ds:datastoreItem xmlns:ds="http://schemas.openxmlformats.org/officeDocument/2006/customXml" ds:itemID="{3BE54FA7-915E-4ED1-BA19-E4BF87A383A8}">
  <ds:schemaRefs>
    <ds:schemaRef ds:uri="http://schemas.microsoft.com/office/2006/metadata/properties"/>
    <ds:schemaRef ds:uri="http://schemas.microsoft.com/office/infopath/2007/PartnerControls"/>
    <ds:schemaRef ds:uri="8ea3c3a0-e8c1-4e74-8854-a4d27a787b2b"/>
    <ds:schemaRef ds:uri="547fa732-8d55-49e9-9fa8-be7824205de7"/>
  </ds:schemaRefs>
</ds:datastoreItem>
</file>

<file path=customXml/itemProps3.xml><?xml version="1.0" encoding="utf-8"?>
<ds:datastoreItem xmlns:ds="http://schemas.openxmlformats.org/officeDocument/2006/customXml" ds:itemID="{EB4842D0-F500-42D3-880C-1490DBF969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Hammer, Joseph H.</dc:creator>
  <keywords/>
  <dc:description/>
  <lastModifiedBy>Hammer, Joseph H.</lastModifiedBy>
  <revision>66</revision>
  <dcterms:created xsi:type="dcterms:W3CDTF">2022-02-18T15:13:00.0000000Z</dcterms:created>
  <dcterms:modified xsi:type="dcterms:W3CDTF">2024-01-16T15:16:33.3027857Z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0x01010056D1322382C20F469C8D5E931A01863A</vt:lpwstr>
  </property>
  <property fmtid="{D5CDD505-2E9C-101B-9397-08002B2CF9AE}" pid="3" name="MediaServiceImageTags">
    <vt:lpwstr/>
  </property>
</Properties>
</file>