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69BB" w14:textId="7385FE6E" w:rsidR="00B06A11" w:rsidRDefault="00B06A11" w:rsidP="00C17BC9">
      <w:pPr>
        <w:jc w:val="center"/>
        <w:rPr>
          <w:b/>
        </w:rPr>
      </w:pPr>
      <w:r w:rsidRPr="00C14BB6">
        <w:rPr>
          <w:b/>
          <w:sz w:val="28"/>
        </w:rPr>
        <w:t>Counseling Psychology</w:t>
      </w:r>
      <w:r w:rsidR="00DA01E2">
        <w:rPr>
          <w:b/>
          <w:sz w:val="28"/>
        </w:rPr>
        <w:t xml:space="preserve"> PhD</w:t>
      </w:r>
      <w:r w:rsidRPr="00C14BB6">
        <w:rPr>
          <w:b/>
          <w:sz w:val="28"/>
        </w:rPr>
        <w:t xml:space="preserve"> </w:t>
      </w:r>
      <w:r w:rsidRPr="000B086E">
        <w:rPr>
          <w:b/>
          <w:sz w:val="28"/>
        </w:rPr>
        <w:t>Program of Study</w:t>
      </w:r>
      <w:r w:rsidRPr="00C14BB6">
        <w:rPr>
          <w:b/>
          <w:sz w:val="28"/>
        </w:rPr>
        <w:t xml:space="preserve"> </w:t>
      </w:r>
      <w:r w:rsidR="00CC5C53" w:rsidRPr="00CC5C53">
        <w:rPr>
          <w:b/>
          <w:sz w:val="28"/>
          <w:highlight w:val="yellow"/>
        </w:rPr>
        <w:t>2</w:t>
      </w:r>
      <w:r w:rsidR="00CC5C53" w:rsidRPr="00CB2752">
        <w:rPr>
          <w:b/>
          <w:sz w:val="28"/>
          <w:highlight w:val="yellow"/>
        </w:rPr>
        <w:t>02</w:t>
      </w:r>
      <w:r w:rsidR="00CB2752" w:rsidRPr="00CB2752">
        <w:rPr>
          <w:b/>
          <w:sz w:val="28"/>
          <w:highlight w:val="yellow"/>
        </w:rPr>
        <w:t>3</w:t>
      </w:r>
      <w:r w:rsidR="00C14BB6">
        <w:rPr>
          <w:b/>
          <w:sz w:val="28"/>
        </w:rPr>
        <w:t xml:space="preserve"> - </w:t>
      </w:r>
      <w:r w:rsidR="00A80C7D" w:rsidRPr="00B73314">
        <w:rPr>
          <w:b/>
          <w:sz w:val="28"/>
        </w:rPr>
        <w:t>(</w:t>
      </w:r>
      <w:r w:rsidR="001E23A4" w:rsidRPr="00B73314">
        <w:rPr>
          <w:b/>
          <w:sz w:val="28"/>
        </w:rPr>
        <w:t xml:space="preserve">Revised </w:t>
      </w:r>
      <w:r w:rsidR="00562621">
        <w:rPr>
          <w:b/>
          <w:sz w:val="28"/>
          <w:highlight w:val="yellow"/>
        </w:rPr>
        <w:t>7</w:t>
      </w:r>
      <w:r w:rsidR="00CB2752" w:rsidRPr="00CB2752">
        <w:rPr>
          <w:b/>
          <w:sz w:val="28"/>
          <w:highlight w:val="yellow"/>
        </w:rPr>
        <w:t>/2</w:t>
      </w:r>
      <w:r w:rsidR="00562621">
        <w:rPr>
          <w:b/>
          <w:sz w:val="28"/>
          <w:highlight w:val="yellow"/>
        </w:rPr>
        <w:t>7</w:t>
      </w:r>
      <w:r w:rsidR="00CB2752" w:rsidRPr="00CB2752">
        <w:rPr>
          <w:b/>
          <w:sz w:val="28"/>
          <w:highlight w:val="yellow"/>
        </w:rPr>
        <w:t>/23</w:t>
      </w:r>
      <w:r w:rsidR="004E158F" w:rsidRPr="00B73314">
        <w:rPr>
          <w:b/>
          <w:sz w:val="28"/>
        </w:rPr>
        <w:t>)</w:t>
      </w:r>
    </w:p>
    <w:p w14:paraId="0273F3B1" w14:textId="77777777" w:rsidR="00B06A11" w:rsidRDefault="00B06A11" w:rsidP="00B06A11">
      <w:pPr>
        <w:jc w:val="center"/>
        <w:rPr>
          <w:b/>
        </w:rPr>
      </w:pPr>
    </w:p>
    <w:p w14:paraId="35588F17" w14:textId="09F37C72" w:rsidR="00B06A11" w:rsidRPr="002F3253" w:rsidRDefault="00C14BB6" w:rsidP="00B06A11">
      <w:r>
        <w:t>Approved on ____</w:t>
      </w:r>
      <w:r w:rsidR="00E64904">
        <w:t xml:space="preserve"> </w:t>
      </w:r>
      <w:r w:rsidR="0045672A">
        <w:t>(date)</w:t>
      </w:r>
      <w:r>
        <w:t xml:space="preserve"> </w:t>
      </w:r>
      <w:r w:rsidR="00B06A11">
        <w:t>by</w:t>
      </w:r>
      <w:r w:rsidR="001C5901">
        <w:t xml:space="preserve"> Major Professor</w:t>
      </w:r>
      <w:r>
        <w:t xml:space="preserve"> and Student, as indicated by the presence of their signatures (ink or e-signature) in </w:t>
      </w:r>
      <w:r w:rsidR="00160551">
        <w:t>designated</w:t>
      </w:r>
      <w:r>
        <w:t xml:space="preserve"> space below</w:t>
      </w:r>
      <w:r w:rsidR="00BE114B">
        <w:t xml:space="preserve">.  Signatures needed </w:t>
      </w:r>
      <w:r w:rsidR="00622E84">
        <w:t xml:space="preserve">on their </w:t>
      </w:r>
      <w:r w:rsidR="00A50ACE">
        <w:t>newly approved</w:t>
      </w:r>
      <w:r w:rsidR="00BE114B">
        <w:t xml:space="preserve"> </w:t>
      </w:r>
      <w:r w:rsidR="00622E84">
        <w:t>Year 1 POS only</w:t>
      </w:r>
      <w:r w:rsidR="00BE114B">
        <w:t>, or when POS requirements have been changed and thus need to be re-signed.  Signatures not needed for other types of annual updates to the POS</w:t>
      </w:r>
      <w:r>
        <w:t>.</w:t>
      </w:r>
    </w:p>
    <w:p w14:paraId="2D904F63" w14:textId="354A0423" w:rsidR="00C14BB6" w:rsidRDefault="00C14BB6" w:rsidP="00B06A11">
      <w:pPr>
        <w:rPr>
          <w:b/>
        </w:rPr>
      </w:pPr>
      <w:r>
        <w:rPr>
          <w:b/>
        </w:rPr>
        <w:t>Student’s Name:</w:t>
      </w:r>
      <w:r>
        <w:rPr>
          <w:b/>
        </w:rPr>
        <w:tab/>
      </w:r>
      <w:r w:rsidR="00160551">
        <w:rPr>
          <w:b/>
        </w:rPr>
        <w:t xml:space="preserve">                                                                                                                               Student’s Signature:</w:t>
      </w:r>
    </w:p>
    <w:p w14:paraId="21762B45" w14:textId="1DFE00D5" w:rsidR="00B06A11" w:rsidRPr="002F3253" w:rsidRDefault="001C5901" w:rsidP="00B06A11">
      <w:r>
        <w:rPr>
          <w:b/>
        </w:rPr>
        <w:t>Major Professor</w:t>
      </w:r>
      <w:r w:rsidR="00055328">
        <w:rPr>
          <w:b/>
        </w:rPr>
        <w:t>’s</w:t>
      </w:r>
      <w:r>
        <w:rPr>
          <w:b/>
        </w:rPr>
        <w:t xml:space="preserve"> Name</w:t>
      </w:r>
      <w:r w:rsidR="00622E84">
        <w:rPr>
          <w:b/>
        </w:rPr>
        <w:t>:</w:t>
      </w:r>
      <w:r w:rsidR="00160551">
        <w:rPr>
          <w:b/>
        </w:rPr>
        <w:t xml:space="preserve">                                                                                                  Major Professor’s Signature:</w:t>
      </w:r>
      <w:r w:rsidR="00C14BB6">
        <w:rPr>
          <w:b/>
        </w:rPr>
        <w:tab/>
      </w:r>
      <w:r w:rsidR="00C14BB6">
        <w:rPr>
          <w:b/>
        </w:rPr>
        <w:tab/>
      </w:r>
      <w:r w:rsidR="00C14BB6">
        <w:rPr>
          <w:b/>
        </w:rPr>
        <w:tab/>
      </w:r>
      <w:r w:rsidR="00C14BB6">
        <w:rPr>
          <w:b/>
        </w:rPr>
        <w:tab/>
      </w:r>
    </w:p>
    <w:p w14:paraId="336E52AB" w14:textId="26AF441B" w:rsidR="00EC4730" w:rsidRDefault="00622E84" w:rsidP="00B06A11">
      <w:r>
        <w:rPr>
          <w:b/>
        </w:rPr>
        <w:t>Committee Members</w:t>
      </w:r>
      <w:r w:rsidR="00055328">
        <w:rPr>
          <w:b/>
        </w:rPr>
        <w:t>’</w:t>
      </w:r>
      <w:r>
        <w:rPr>
          <w:b/>
        </w:rPr>
        <w:t xml:space="preserve"> Names:</w:t>
      </w:r>
      <w:r w:rsidR="00B06A11">
        <w:rPr>
          <w:b/>
        </w:rPr>
        <w:tab/>
      </w:r>
      <w:r w:rsidR="00B06A11">
        <w:rPr>
          <w:b/>
        </w:rPr>
        <w:tab/>
      </w:r>
      <w:r w:rsidR="00B06A11">
        <w:rPr>
          <w:b/>
        </w:rPr>
        <w:tab/>
      </w:r>
      <w:r w:rsidR="00B06A11">
        <w:rPr>
          <w:b/>
        </w:rPr>
        <w:tab/>
      </w:r>
      <w:r w:rsidR="00B06A11">
        <w:rPr>
          <w:b/>
        </w:rPr>
        <w:tab/>
      </w:r>
      <w:r w:rsidR="00B06A11">
        <w:rPr>
          <w:b/>
        </w:rPr>
        <w:tab/>
      </w:r>
      <w:r w:rsidR="00B06A11">
        <w:rPr>
          <w:b/>
        </w:rPr>
        <w:tab/>
      </w:r>
    </w:p>
    <w:p w14:paraId="4948ADB2" w14:textId="72927239" w:rsidR="006400D8" w:rsidRDefault="006400D8" w:rsidP="00B06A11"/>
    <w:p w14:paraId="76EA8682" w14:textId="043C67DD" w:rsidR="00B06A11" w:rsidRPr="00A5769C" w:rsidRDefault="006400D8" w:rsidP="00B06A11">
      <w:pPr>
        <w:rPr>
          <w:b/>
        </w:rPr>
      </w:pPr>
      <w:r w:rsidRPr="00A5769C">
        <w:rPr>
          <w:b/>
        </w:rPr>
        <w:t>Instructions</w:t>
      </w:r>
      <w:r w:rsidR="00B06A11" w:rsidRPr="00A5769C">
        <w:rPr>
          <w:b/>
        </w:rPr>
        <w:tab/>
      </w:r>
      <w:r w:rsidR="00B06A11" w:rsidRPr="00A5769C">
        <w:rPr>
          <w:b/>
        </w:rPr>
        <w:tab/>
      </w:r>
      <w:r w:rsidR="00B06A11" w:rsidRPr="00A5769C">
        <w:rPr>
          <w:b/>
        </w:rPr>
        <w:tab/>
      </w:r>
      <w:r w:rsidR="00B06A11" w:rsidRPr="00A5769C">
        <w:rPr>
          <w:b/>
        </w:rPr>
        <w:tab/>
      </w:r>
      <w:r w:rsidR="00B06A11" w:rsidRPr="00A5769C">
        <w:rPr>
          <w:b/>
        </w:rPr>
        <w:tab/>
      </w:r>
      <w:r w:rsidR="00B06A11" w:rsidRPr="00A5769C">
        <w:rPr>
          <w:b/>
        </w:rPr>
        <w:tab/>
      </w:r>
      <w:r w:rsidR="00B06A11" w:rsidRPr="00A5769C">
        <w:rPr>
          <w:b/>
        </w:rPr>
        <w:tab/>
      </w:r>
      <w:r w:rsidR="00B06A11" w:rsidRPr="00A5769C">
        <w:rPr>
          <w:b/>
        </w:rPr>
        <w:tab/>
      </w:r>
    </w:p>
    <w:p w14:paraId="6A326199" w14:textId="5E945DF6" w:rsidR="00F17BE3" w:rsidRPr="006D4284" w:rsidRDefault="00FE0E09" w:rsidP="006C3530">
      <w:pPr>
        <w:pStyle w:val="NoSpacing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6D4284">
        <w:rPr>
          <w:sz w:val="20"/>
          <w:szCs w:val="20"/>
        </w:rPr>
        <w:t>Update</w:t>
      </w:r>
      <w:r w:rsidR="00F17BE3" w:rsidRPr="006D4284">
        <w:rPr>
          <w:sz w:val="20"/>
          <w:szCs w:val="20"/>
        </w:rPr>
        <w:t xml:space="preserve"> the </w:t>
      </w:r>
      <w:r w:rsidR="004A1795" w:rsidRPr="004A1795">
        <w:rPr>
          <w:bCs/>
          <w:sz w:val="20"/>
          <w:szCs w:val="20"/>
        </w:rPr>
        <w:t>Course Scheduling Table further down this document</w:t>
      </w:r>
      <w:r w:rsidR="004A1795">
        <w:rPr>
          <w:b/>
          <w:sz w:val="20"/>
          <w:szCs w:val="20"/>
        </w:rPr>
        <w:t xml:space="preserve"> </w:t>
      </w:r>
      <w:r w:rsidR="00BE114B" w:rsidRPr="006D4284">
        <w:rPr>
          <w:sz w:val="20"/>
          <w:szCs w:val="20"/>
        </w:rPr>
        <w:t>every time you update this POS, to make sure your course load remains feasible.</w:t>
      </w:r>
      <w:r w:rsidR="004A1795">
        <w:rPr>
          <w:sz w:val="20"/>
          <w:szCs w:val="20"/>
        </w:rPr>
        <w:t xml:space="preserve">  </w:t>
      </w:r>
      <w:r w:rsidR="00BB6151">
        <w:rPr>
          <w:sz w:val="20"/>
          <w:szCs w:val="20"/>
        </w:rPr>
        <w:t xml:space="preserve">You don’t want to </w:t>
      </w:r>
      <w:r w:rsidR="004D340D">
        <w:rPr>
          <w:sz w:val="20"/>
          <w:szCs w:val="20"/>
        </w:rPr>
        <w:t>take more</w:t>
      </w:r>
      <w:r w:rsidR="00BB6151">
        <w:rPr>
          <w:sz w:val="20"/>
          <w:szCs w:val="20"/>
        </w:rPr>
        <w:t xml:space="preserve"> than four 3-credit courses at a time.</w:t>
      </w:r>
      <w:r w:rsidR="00B83DC2" w:rsidRPr="006D4284">
        <w:rPr>
          <w:sz w:val="20"/>
          <w:szCs w:val="20"/>
        </w:rPr>
        <w:t xml:space="preserve">  </w:t>
      </w:r>
      <w:r w:rsidR="001B2DD7">
        <w:rPr>
          <w:sz w:val="20"/>
          <w:szCs w:val="20"/>
        </w:rPr>
        <w:t>Pre-master’s</w:t>
      </w:r>
      <w:r w:rsidR="00B83DC2" w:rsidRPr="006D4284">
        <w:rPr>
          <w:sz w:val="20"/>
          <w:szCs w:val="20"/>
        </w:rPr>
        <w:t xml:space="preserve"> students</w:t>
      </w:r>
      <w:r w:rsidR="00501A94">
        <w:rPr>
          <w:sz w:val="20"/>
          <w:szCs w:val="20"/>
        </w:rPr>
        <w:t xml:space="preserve"> can wait until their post-master’s PhD year 1 to fill out th</w:t>
      </w:r>
      <w:r w:rsidR="00E25912">
        <w:rPr>
          <w:sz w:val="20"/>
          <w:szCs w:val="20"/>
        </w:rPr>
        <w:t xml:space="preserve">is </w:t>
      </w:r>
      <w:r w:rsidR="00DA01E2">
        <w:rPr>
          <w:sz w:val="20"/>
          <w:szCs w:val="20"/>
        </w:rPr>
        <w:t>PhD Program of Study</w:t>
      </w:r>
      <w:r w:rsidR="00501A94">
        <w:rPr>
          <w:sz w:val="20"/>
          <w:szCs w:val="20"/>
        </w:rPr>
        <w:t xml:space="preserve">, as they should concentrate on completing the Master’s Program of Study </w:t>
      </w:r>
      <w:r w:rsidR="00E25912">
        <w:rPr>
          <w:sz w:val="20"/>
          <w:szCs w:val="20"/>
        </w:rPr>
        <w:t>during their first two years at UK.</w:t>
      </w:r>
    </w:p>
    <w:p w14:paraId="4FEE2487" w14:textId="5702613A" w:rsidR="006C3530" w:rsidRPr="00C17BC9" w:rsidRDefault="0049129B" w:rsidP="006C3530">
      <w:pPr>
        <w:pStyle w:val="NoSpacing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6D4284">
        <w:rPr>
          <w:sz w:val="20"/>
          <w:szCs w:val="20"/>
        </w:rPr>
        <w:t xml:space="preserve">Unless otherwise </w:t>
      </w:r>
      <w:r w:rsidRPr="00C17BC9">
        <w:rPr>
          <w:sz w:val="20"/>
          <w:szCs w:val="20"/>
        </w:rPr>
        <w:t>denoted below</w:t>
      </w:r>
      <w:r w:rsidR="00D50C03">
        <w:rPr>
          <w:sz w:val="20"/>
          <w:szCs w:val="20"/>
        </w:rPr>
        <w:t xml:space="preserve"> (e.g., 765, 676, </w:t>
      </w:r>
      <w:r w:rsidR="00836959">
        <w:rPr>
          <w:sz w:val="20"/>
          <w:szCs w:val="20"/>
        </w:rPr>
        <w:t>607</w:t>
      </w:r>
      <w:r w:rsidR="00D50C03">
        <w:rPr>
          <w:sz w:val="20"/>
          <w:szCs w:val="20"/>
        </w:rPr>
        <w:t>)</w:t>
      </w:r>
      <w:r w:rsidRPr="00C17BC9">
        <w:rPr>
          <w:sz w:val="20"/>
          <w:szCs w:val="20"/>
        </w:rPr>
        <w:t>, all courses are to be taken as 3 credits, including practicum courses.</w:t>
      </w:r>
    </w:p>
    <w:p w14:paraId="7658B430" w14:textId="3660466F" w:rsidR="006C3530" w:rsidRDefault="00B83DC2" w:rsidP="006C3530">
      <w:pPr>
        <w:pStyle w:val="NoSpacing"/>
        <w:numPr>
          <w:ilvl w:val="0"/>
          <w:numId w:val="2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Starting with their first semester at UK (for both </w:t>
      </w:r>
      <w:r w:rsidR="001B2DD7">
        <w:rPr>
          <w:sz w:val="20"/>
          <w:szCs w:val="20"/>
        </w:rPr>
        <w:t>pre-master’s</w:t>
      </w:r>
      <w:r>
        <w:rPr>
          <w:sz w:val="20"/>
          <w:szCs w:val="20"/>
        </w:rPr>
        <w:t xml:space="preserve"> and post-master’s students), s</w:t>
      </w:r>
      <w:r w:rsidR="00191799" w:rsidRPr="00C17BC9">
        <w:rPr>
          <w:sz w:val="20"/>
          <w:szCs w:val="20"/>
        </w:rPr>
        <w:t xml:space="preserve">tudents </w:t>
      </w:r>
      <w:r w:rsidR="006C3530" w:rsidRPr="00C17BC9">
        <w:rPr>
          <w:sz w:val="20"/>
          <w:szCs w:val="20"/>
        </w:rPr>
        <w:t>maintain enrollment in</w:t>
      </w:r>
      <w:r w:rsidR="00BA58AB" w:rsidRPr="00C17BC9">
        <w:rPr>
          <w:sz w:val="20"/>
          <w:szCs w:val="20"/>
        </w:rPr>
        <w:t xml:space="preserve"> </w:t>
      </w:r>
      <w:r w:rsidR="00CF52AB">
        <w:rPr>
          <w:sz w:val="20"/>
          <w:szCs w:val="20"/>
        </w:rPr>
        <w:t>EDP 765</w:t>
      </w:r>
      <w:r w:rsidR="005D3BAC">
        <w:rPr>
          <w:sz w:val="20"/>
          <w:szCs w:val="20"/>
        </w:rPr>
        <w:t xml:space="preserve"> during fall and spring semesters</w:t>
      </w:r>
      <w:r w:rsidR="00BA58AB" w:rsidRPr="00C17BC9">
        <w:rPr>
          <w:sz w:val="20"/>
          <w:szCs w:val="20"/>
        </w:rPr>
        <w:t xml:space="preserve"> </w:t>
      </w:r>
      <w:r w:rsidR="006C3530" w:rsidRPr="00C17BC9">
        <w:rPr>
          <w:sz w:val="20"/>
          <w:szCs w:val="20"/>
        </w:rPr>
        <w:t xml:space="preserve">throughout </w:t>
      </w:r>
      <w:r w:rsidR="00E41566">
        <w:rPr>
          <w:sz w:val="20"/>
          <w:szCs w:val="20"/>
        </w:rPr>
        <w:t>their</w:t>
      </w:r>
      <w:r w:rsidR="006C3530" w:rsidRPr="00C17BC9">
        <w:rPr>
          <w:sz w:val="20"/>
          <w:szCs w:val="20"/>
        </w:rPr>
        <w:t xml:space="preserve"> residency to facilitate compl</w:t>
      </w:r>
      <w:r w:rsidR="005D3BAC">
        <w:rPr>
          <w:sz w:val="20"/>
          <w:szCs w:val="20"/>
        </w:rPr>
        <w:t>etion of research requirements</w:t>
      </w:r>
      <w:r>
        <w:rPr>
          <w:sz w:val="20"/>
          <w:szCs w:val="20"/>
        </w:rPr>
        <w:t>.  At minimum, students are required to complete four semesters of EDP 765 (see chart below).</w:t>
      </w:r>
      <w:r w:rsidR="00CF52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Students remain enrolled in EDP 765 such that their final semester of EDP 765 will be </w:t>
      </w:r>
      <w:r w:rsidR="00CF52AB">
        <w:rPr>
          <w:sz w:val="20"/>
          <w:szCs w:val="20"/>
        </w:rPr>
        <w:t xml:space="preserve">when they defend their Qualifying Exam.  Starting the semester </w:t>
      </w:r>
      <w:r w:rsidR="00CF52AB" w:rsidRPr="0005701A">
        <w:rPr>
          <w:b/>
          <w:bCs/>
          <w:sz w:val="20"/>
          <w:szCs w:val="20"/>
        </w:rPr>
        <w:t>after</w:t>
      </w:r>
      <w:r w:rsidR="00CF52AB">
        <w:rPr>
          <w:sz w:val="20"/>
          <w:szCs w:val="20"/>
        </w:rPr>
        <w:t xml:space="preserve"> they defend their Qualifying Exam, they enroll in EDP 767 instead of EDP 765.</w:t>
      </w:r>
      <w:r w:rsidR="005D3BAC">
        <w:rPr>
          <w:sz w:val="20"/>
          <w:szCs w:val="20"/>
        </w:rPr>
        <w:t xml:space="preserve">  Students continue to enroll in EDP 767 during both fall and spring semesters; their final semester of EDP 767 will be the semester when they successfully defend. </w:t>
      </w:r>
      <w:r w:rsidR="00CF52AB">
        <w:rPr>
          <w:sz w:val="20"/>
          <w:szCs w:val="20"/>
        </w:rPr>
        <w:t xml:space="preserve">  This protocol may be adjusted on a case-by-case basis </w:t>
      </w:r>
      <w:r w:rsidR="00E41566">
        <w:rPr>
          <w:sz w:val="20"/>
          <w:szCs w:val="20"/>
        </w:rPr>
        <w:t xml:space="preserve">via discussion with the Major </w:t>
      </w:r>
      <w:r w:rsidR="001C5901">
        <w:rPr>
          <w:sz w:val="20"/>
          <w:szCs w:val="20"/>
        </w:rPr>
        <w:t>Professor</w:t>
      </w:r>
      <w:r w:rsidR="00E41566">
        <w:rPr>
          <w:sz w:val="20"/>
          <w:szCs w:val="20"/>
        </w:rPr>
        <w:t>.</w:t>
      </w:r>
    </w:p>
    <w:p w14:paraId="61BB7BF6" w14:textId="7FA374FF" w:rsidR="003B3F92" w:rsidRPr="00B73314" w:rsidRDefault="00ED24EF" w:rsidP="006C3530">
      <w:pPr>
        <w:pStyle w:val="NoSpacing"/>
        <w:numPr>
          <w:ilvl w:val="0"/>
          <w:numId w:val="2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EDP </w:t>
      </w:r>
      <w:r w:rsidR="00CA7053">
        <w:rPr>
          <w:sz w:val="20"/>
          <w:szCs w:val="20"/>
        </w:rPr>
        <w:t xml:space="preserve">607 (formerly </w:t>
      </w:r>
      <w:r>
        <w:rPr>
          <w:sz w:val="20"/>
          <w:szCs w:val="20"/>
        </w:rPr>
        <w:t>658</w:t>
      </w:r>
      <w:r w:rsidR="00D50C03">
        <w:rPr>
          <w:sz w:val="20"/>
          <w:szCs w:val="20"/>
        </w:rPr>
        <w:t>-001</w:t>
      </w:r>
      <w:r w:rsidR="00CA7053">
        <w:rPr>
          <w:sz w:val="20"/>
          <w:szCs w:val="20"/>
        </w:rPr>
        <w:t>)</w:t>
      </w:r>
      <w:r>
        <w:rPr>
          <w:sz w:val="20"/>
          <w:szCs w:val="20"/>
        </w:rPr>
        <w:t xml:space="preserve"> is taken student’s first year at UK</w:t>
      </w:r>
      <w:r w:rsidR="006C4C83">
        <w:rPr>
          <w:sz w:val="20"/>
          <w:szCs w:val="20"/>
        </w:rPr>
        <w:t xml:space="preserve">, regardless of whether they are </w:t>
      </w:r>
      <w:r w:rsidR="001B2DD7">
        <w:rPr>
          <w:sz w:val="20"/>
          <w:szCs w:val="20"/>
        </w:rPr>
        <w:t>pre-master’s</w:t>
      </w:r>
      <w:r w:rsidR="00424E76">
        <w:rPr>
          <w:sz w:val="20"/>
          <w:szCs w:val="20"/>
        </w:rPr>
        <w:t xml:space="preserve"> or post-</w:t>
      </w:r>
      <w:r w:rsidR="00851073">
        <w:rPr>
          <w:sz w:val="20"/>
          <w:szCs w:val="20"/>
        </w:rPr>
        <w:t>masters</w:t>
      </w:r>
      <w:r>
        <w:rPr>
          <w:sz w:val="20"/>
          <w:szCs w:val="20"/>
        </w:rPr>
        <w:t xml:space="preserve">.  </w:t>
      </w:r>
      <w:r w:rsidR="00DD3782">
        <w:rPr>
          <w:sz w:val="20"/>
          <w:szCs w:val="20"/>
        </w:rPr>
        <w:t xml:space="preserve">EDP 642 </w:t>
      </w:r>
      <w:r>
        <w:rPr>
          <w:sz w:val="20"/>
          <w:szCs w:val="20"/>
        </w:rPr>
        <w:t>is</w:t>
      </w:r>
      <w:r w:rsidR="00DD3782">
        <w:rPr>
          <w:sz w:val="20"/>
          <w:szCs w:val="20"/>
        </w:rPr>
        <w:t xml:space="preserve"> typ</w:t>
      </w:r>
      <w:r>
        <w:rPr>
          <w:sz w:val="20"/>
          <w:szCs w:val="20"/>
        </w:rPr>
        <w:t xml:space="preserve">ically taken the fall semester </w:t>
      </w:r>
      <w:r w:rsidR="00DD3782">
        <w:rPr>
          <w:sz w:val="20"/>
          <w:szCs w:val="20"/>
        </w:rPr>
        <w:t>and EDP</w:t>
      </w:r>
      <w:r>
        <w:rPr>
          <w:sz w:val="20"/>
          <w:szCs w:val="20"/>
        </w:rPr>
        <w:t xml:space="preserve"> 640 during the spring semester</w:t>
      </w:r>
      <w:r w:rsidR="00DD3782">
        <w:rPr>
          <w:sz w:val="20"/>
          <w:szCs w:val="20"/>
        </w:rPr>
        <w:t xml:space="preserve"> of the student’s first year as a post-master’s student in the doctoral program.</w:t>
      </w:r>
    </w:p>
    <w:p w14:paraId="217B3615" w14:textId="1DB1D0CE" w:rsidR="00DD3782" w:rsidRPr="00B73314" w:rsidRDefault="003B3F92" w:rsidP="006C3530">
      <w:pPr>
        <w:pStyle w:val="NoSpacing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B73314">
        <w:rPr>
          <w:sz w:val="20"/>
          <w:szCs w:val="20"/>
        </w:rPr>
        <w:t xml:space="preserve">EDP 708 is taken for 3 credits in the fall </w:t>
      </w:r>
      <w:r w:rsidR="00B14548" w:rsidRPr="00B73314">
        <w:rPr>
          <w:sz w:val="20"/>
          <w:szCs w:val="20"/>
        </w:rPr>
        <w:t>semester</w:t>
      </w:r>
      <w:r w:rsidRPr="00B73314">
        <w:rPr>
          <w:sz w:val="20"/>
          <w:szCs w:val="20"/>
        </w:rPr>
        <w:t xml:space="preserve"> of the year the student is applying for pre-doctoral internship.  EDP 708 is taken for 0 credits in the</w:t>
      </w:r>
      <w:r w:rsidR="00B14548" w:rsidRPr="00B73314">
        <w:rPr>
          <w:sz w:val="20"/>
          <w:szCs w:val="20"/>
        </w:rPr>
        <w:t xml:space="preserve"> subsequent spring,</w:t>
      </w:r>
      <w:r w:rsidRPr="00B73314">
        <w:rPr>
          <w:sz w:val="20"/>
          <w:szCs w:val="20"/>
        </w:rPr>
        <w:t xml:space="preserve"> </w:t>
      </w:r>
      <w:r w:rsidR="00526F38" w:rsidRPr="00B73314">
        <w:rPr>
          <w:sz w:val="20"/>
          <w:szCs w:val="20"/>
        </w:rPr>
        <w:t>summer,</w:t>
      </w:r>
      <w:r w:rsidRPr="00B73314">
        <w:rPr>
          <w:sz w:val="20"/>
          <w:szCs w:val="20"/>
        </w:rPr>
        <w:t xml:space="preserve"> fall, spring, and summer semesters.</w:t>
      </w:r>
    </w:p>
    <w:p w14:paraId="7F032368" w14:textId="12B8146E" w:rsidR="00B06A11" w:rsidRPr="00C17BC9" w:rsidRDefault="00E777F2" w:rsidP="00C67CA1">
      <w:pPr>
        <w:pStyle w:val="NoSpacing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B73314">
        <w:rPr>
          <w:sz w:val="20"/>
          <w:szCs w:val="20"/>
        </w:rPr>
        <w:t xml:space="preserve">EDP 605, </w:t>
      </w:r>
      <w:r w:rsidR="00A33A5C" w:rsidRPr="00B73314">
        <w:rPr>
          <w:sz w:val="20"/>
          <w:szCs w:val="20"/>
        </w:rPr>
        <w:t xml:space="preserve">EDP 650, </w:t>
      </w:r>
      <w:r w:rsidRPr="00B73314">
        <w:rPr>
          <w:sz w:val="20"/>
          <w:szCs w:val="20"/>
        </w:rPr>
        <w:t>EDP 652,</w:t>
      </w:r>
      <w:r w:rsidR="000A28DC" w:rsidRPr="00B73314">
        <w:rPr>
          <w:sz w:val="20"/>
          <w:szCs w:val="20"/>
        </w:rPr>
        <w:t xml:space="preserve"> </w:t>
      </w:r>
      <w:r w:rsidRPr="00B73314">
        <w:rPr>
          <w:sz w:val="20"/>
          <w:szCs w:val="20"/>
        </w:rPr>
        <w:t>and EDP 688 are</w:t>
      </w:r>
      <w:r w:rsidRPr="00E777F2">
        <w:rPr>
          <w:sz w:val="20"/>
          <w:szCs w:val="20"/>
        </w:rPr>
        <w:t xml:space="preserve"> pre-requisites to EDP 665, EDP 640, EDP 642, </w:t>
      </w:r>
      <w:r w:rsidR="00CA1012">
        <w:rPr>
          <w:sz w:val="20"/>
          <w:szCs w:val="20"/>
        </w:rPr>
        <w:t xml:space="preserve">EDP 703, </w:t>
      </w:r>
      <w:r w:rsidRPr="00E777F2">
        <w:rPr>
          <w:sz w:val="20"/>
          <w:szCs w:val="20"/>
        </w:rPr>
        <w:t xml:space="preserve">EDP 704, and EDP </w:t>
      </w:r>
      <w:r w:rsidR="00E63403">
        <w:rPr>
          <w:sz w:val="20"/>
          <w:szCs w:val="20"/>
        </w:rPr>
        <w:t>705</w:t>
      </w:r>
      <w:r w:rsidR="003E1F8C">
        <w:rPr>
          <w:sz w:val="20"/>
          <w:szCs w:val="20"/>
        </w:rPr>
        <w:t xml:space="preserve">. </w:t>
      </w:r>
      <w:r w:rsidRPr="00E777F2">
        <w:rPr>
          <w:sz w:val="20"/>
          <w:szCs w:val="20"/>
        </w:rPr>
        <w:t xml:space="preserve"> </w:t>
      </w:r>
      <w:r w:rsidR="00C91F92" w:rsidRPr="00C17BC9">
        <w:rPr>
          <w:sz w:val="20"/>
          <w:szCs w:val="20"/>
        </w:rPr>
        <w:t>EDP 558 is the prerequisite to EDP 660.</w:t>
      </w:r>
      <w:r w:rsidR="005A206F">
        <w:rPr>
          <w:sz w:val="20"/>
          <w:szCs w:val="20"/>
        </w:rPr>
        <w:t xml:space="preserve">  EDP 660 is the prerequisite to EDP 679.</w:t>
      </w:r>
      <w:r w:rsidR="005D3BAC">
        <w:rPr>
          <w:sz w:val="20"/>
          <w:szCs w:val="20"/>
        </w:rPr>
        <w:t xml:space="preserve">  It is recommended that EDP 679 be taken prior to taking EDP 711 or 712</w:t>
      </w:r>
      <w:r w:rsidR="00EA64F0">
        <w:rPr>
          <w:sz w:val="20"/>
          <w:szCs w:val="20"/>
        </w:rPr>
        <w:t>, if relevant</w:t>
      </w:r>
      <w:r w:rsidR="006D4284">
        <w:rPr>
          <w:sz w:val="20"/>
          <w:szCs w:val="20"/>
        </w:rPr>
        <w:t>.</w:t>
      </w:r>
    </w:p>
    <w:p w14:paraId="4FFBEDAF" w14:textId="77777777" w:rsidR="000F3D89" w:rsidRPr="000F3D89" w:rsidRDefault="00EC0C05" w:rsidP="000F3D89">
      <w:pPr>
        <w:pStyle w:val="ListParagraph"/>
        <w:numPr>
          <w:ilvl w:val="0"/>
          <w:numId w:val="26"/>
        </w:numPr>
        <w:rPr>
          <w:rFonts w:eastAsia="Calibri"/>
        </w:rPr>
      </w:pPr>
      <w:r w:rsidRPr="000F3D89">
        <w:rPr>
          <w:rFonts w:eastAsia="Calibri"/>
        </w:rPr>
        <w:t>This form outlines the </w:t>
      </w:r>
      <w:r w:rsidRPr="000F3D89">
        <w:rPr>
          <w:rFonts w:eastAsia="Calibri"/>
          <w:u w:val="single"/>
        </w:rPr>
        <w:t>minimum</w:t>
      </w:r>
      <w:r w:rsidRPr="000F3D89">
        <w:rPr>
          <w:rFonts w:eastAsia="Calibri"/>
        </w:rPr>
        <w:t xml:space="preserve"> course requirements for the Ph.D.  </w:t>
      </w:r>
      <w:r w:rsidR="006D4284" w:rsidRPr="000F3D89">
        <w:rPr>
          <w:rFonts w:eastAsia="Calibri"/>
        </w:rPr>
        <w:t>In some cases, a student’s Advisory Committee (AC) will require one or more additional courses that will facilitate specific skills that the student needs to successfully complete the program (e.g., Dissertation) and/or be competitive for jobs in their chosen career path</w:t>
      </w:r>
      <w:r w:rsidR="00B50E50" w:rsidRPr="000F3D89">
        <w:rPr>
          <w:rFonts w:eastAsia="Calibri"/>
        </w:rPr>
        <w:t>.</w:t>
      </w:r>
      <w:r w:rsidR="000F3D89" w:rsidRPr="000F3D89">
        <w:rPr>
          <w:rFonts w:eastAsia="Calibri"/>
        </w:rPr>
        <w:t xml:space="preserve">  List the course number and name when adding new courses to this document. </w:t>
      </w:r>
    </w:p>
    <w:p w14:paraId="15A7F2FD" w14:textId="780DCC49" w:rsidR="00B36F7A" w:rsidRPr="00C17BC9" w:rsidRDefault="006D4284" w:rsidP="00B36F7A">
      <w:pPr>
        <w:pStyle w:val="FootnoteText"/>
        <w:numPr>
          <w:ilvl w:val="0"/>
          <w:numId w:val="26"/>
        </w:numPr>
        <w:tabs>
          <w:tab w:val="left" w:pos="10044"/>
        </w:tabs>
      </w:pPr>
      <w:r w:rsidRPr="006D4284">
        <w:t>An asterisk (</w:t>
      </w:r>
      <w:r w:rsidR="00B36F7A" w:rsidRPr="006D4284">
        <w:t>*</w:t>
      </w:r>
      <w:r w:rsidRPr="006D4284">
        <w:t>)</w:t>
      </w:r>
      <w:r w:rsidR="00B36F7A" w:rsidRPr="006D4284">
        <w:t xml:space="preserve"> Den</w:t>
      </w:r>
      <w:r w:rsidR="00B36F7A" w:rsidRPr="00C17BC9">
        <w:t xml:space="preserve">otes courses that </w:t>
      </w:r>
      <w:r w:rsidR="00B36F7A" w:rsidRPr="000F3D89">
        <w:rPr>
          <w:i/>
          <w:iCs/>
        </w:rPr>
        <w:t>must</w:t>
      </w:r>
      <w:r w:rsidR="00B36F7A" w:rsidRPr="00C17BC9">
        <w:t xml:space="preserve"> be completed at UK</w:t>
      </w:r>
      <w:r>
        <w:t>.</w:t>
      </w:r>
    </w:p>
    <w:p w14:paraId="0E6A0E01" w14:textId="77777777" w:rsidR="00B36F7A" w:rsidRPr="00B36F7A" w:rsidRDefault="00B36F7A" w:rsidP="00B36F7A">
      <w:pPr>
        <w:pStyle w:val="NoSpacing"/>
        <w:spacing w:line="276" w:lineRule="auto"/>
        <w:ind w:left="72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5"/>
        <w:gridCol w:w="6210"/>
        <w:gridCol w:w="1710"/>
        <w:gridCol w:w="1704"/>
        <w:gridCol w:w="1467"/>
      </w:tblGrid>
      <w:tr w:rsidR="006B4F87" w:rsidRPr="00FC08FA" w14:paraId="5FEBF322" w14:textId="77777777" w:rsidTr="00B83F77">
        <w:tc>
          <w:tcPr>
            <w:tcW w:w="3415" w:type="dxa"/>
          </w:tcPr>
          <w:p w14:paraId="36724079" w14:textId="7525E47C" w:rsidR="006B4F87" w:rsidRPr="00FC08FA" w:rsidRDefault="006B4F87" w:rsidP="00042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Discipline-Specific Knowledge (DSK) (30</w:t>
            </w:r>
            <w:r w:rsidRPr="00FC08FA">
              <w:rPr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6210" w:type="dxa"/>
          </w:tcPr>
          <w:p w14:paraId="7ACBE6CF" w14:textId="73F75135" w:rsidR="006B4F87" w:rsidRPr="00FC08FA" w:rsidRDefault="006B4F87" w:rsidP="00042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710" w:type="dxa"/>
          </w:tcPr>
          <w:p w14:paraId="582026D1" w14:textId="2AD6501B" w:rsidR="006B4F87" w:rsidRPr="00FC08FA" w:rsidRDefault="006B4F87" w:rsidP="00042271">
            <w:pPr>
              <w:rPr>
                <w:b/>
                <w:sz w:val="22"/>
                <w:szCs w:val="22"/>
              </w:rPr>
            </w:pPr>
            <w:r w:rsidRPr="00FC08FA">
              <w:rPr>
                <w:b/>
                <w:sz w:val="22"/>
                <w:szCs w:val="22"/>
              </w:rPr>
              <w:t>Taken Elsewhere/</w:t>
            </w:r>
          </w:p>
          <w:p w14:paraId="647DF6FE" w14:textId="0952EDCF" w:rsidR="006B4F87" w:rsidRPr="00FC08FA" w:rsidRDefault="006B4F87" w:rsidP="00042271">
            <w:pPr>
              <w:rPr>
                <w:b/>
                <w:sz w:val="22"/>
                <w:szCs w:val="22"/>
              </w:rPr>
            </w:pPr>
            <w:r w:rsidRPr="00FC08FA">
              <w:rPr>
                <w:b/>
                <w:sz w:val="22"/>
                <w:szCs w:val="22"/>
              </w:rPr>
              <w:t>Semester, Year</w:t>
            </w:r>
            <w:r>
              <w:rPr>
                <w:b/>
                <w:sz w:val="22"/>
                <w:szCs w:val="22"/>
              </w:rPr>
              <w:t>, and Grade</w:t>
            </w:r>
          </w:p>
        </w:tc>
        <w:tc>
          <w:tcPr>
            <w:tcW w:w="1704" w:type="dxa"/>
          </w:tcPr>
          <w:p w14:paraId="4F794AA9" w14:textId="77777777" w:rsidR="006B4F87" w:rsidRPr="00FC08FA" w:rsidRDefault="006B4F87" w:rsidP="00042271">
            <w:pPr>
              <w:rPr>
                <w:b/>
                <w:sz w:val="22"/>
                <w:szCs w:val="22"/>
              </w:rPr>
            </w:pPr>
            <w:r w:rsidRPr="00FC08FA">
              <w:rPr>
                <w:b/>
                <w:sz w:val="22"/>
                <w:szCs w:val="22"/>
              </w:rPr>
              <w:t>Completed at UK/</w:t>
            </w:r>
          </w:p>
          <w:p w14:paraId="7B320DCE" w14:textId="25431CCD" w:rsidR="006B4F87" w:rsidRPr="00FC08FA" w:rsidRDefault="006B4F87" w:rsidP="00042271">
            <w:pPr>
              <w:rPr>
                <w:b/>
                <w:sz w:val="22"/>
                <w:szCs w:val="22"/>
              </w:rPr>
            </w:pPr>
            <w:r w:rsidRPr="00FC08FA">
              <w:rPr>
                <w:b/>
                <w:sz w:val="22"/>
                <w:szCs w:val="22"/>
              </w:rPr>
              <w:t>Semester, Year</w:t>
            </w:r>
            <w:r>
              <w:rPr>
                <w:b/>
                <w:sz w:val="22"/>
                <w:szCs w:val="22"/>
              </w:rPr>
              <w:t>, and Grade</w:t>
            </w:r>
          </w:p>
        </w:tc>
        <w:tc>
          <w:tcPr>
            <w:tcW w:w="1467" w:type="dxa"/>
          </w:tcPr>
          <w:p w14:paraId="4B868A7D" w14:textId="77777777" w:rsidR="006B4F87" w:rsidRDefault="006B4F87" w:rsidP="00042271">
            <w:pPr>
              <w:rPr>
                <w:b/>
                <w:sz w:val="22"/>
                <w:szCs w:val="22"/>
              </w:rPr>
            </w:pPr>
            <w:r w:rsidRPr="00FC08FA">
              <w:rPr>
                <w:b/>
                <w:sz w:val="22"/>
                <w:szCs w:val="22"/>
              </w:rPr>
              <w:t>To be completed at UK</w:t>
            </w:r>
          </w:p>
          <w:p w14:paraId="4A48A4ED" w14:textId="3BC4A8D6" w:rsidR="006B4F87" w:rsidRPr="00FC08FA" w:rsidRDefault="006B4F87" w:rsidP="00042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(Semester, Year)</w:t>
            </w:r>
          </w:p>
        </w:tc>
      </w:tr>
      <w:tr w:rsidR="006B4F87" w:rsidRPr="00FC08FA" w14:paraId="0BF9CF3B" w14:textId="77777777" w:rsidTr="00B83F77">
        <w:tc>
          <w:tcPr>
            <w:tcW w:w="3415" w:type="dxa"/>
          </w:tcPr>
          <w:p w14:paraId="4FCDFA19" w14:textId="204047EB" w:rsidR="006B4F87" w:rsidRDefault="006B4F87" w:rsidP="0004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Developmental Aspects of Behavior</w:t>
            </w:r>
          </w:p>
          <w:p w14:paraId="653F8126" w14:textId="61E7E934" w:rsidR="006B4F87" w:rsidRDefault="006B4F87" w:rsidP="00042271">
            <w:pPr>
              <w:rPr>
                <w:sz w:val="22"/>
                <w:szCs w:val="22"/>
              </w:rPr>
            </w:pPr>
            <w:r w:rsidRPr="00B83F77">
              <w:rPr>
                <w:i/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Affective Bases of Behavior</w:t>
            </w:r>
          </w:p>
        </w:tc>
        <w:tc>
          <w:tcPr>
            <w:tcW w:w="6210" w:type="dxa"/>
          </w:tcPr>
          <w:p w14:paraId="0EB813DD" w14:textId="4E72AC14" w:rsidR="006B4F87" w:rsidRPr="00FC08FA" w:rsidRDefault="006B4F87" w:rsidP="00042271">
            <w:pPr>
              <w:rPr>
                <w:sz w:val="22"/>
                <w:szCs w:val="22"/>
              </w:rPr>
            </w:pPr>
            <w:r w:rsidRPr="002B0192">
              <w:rPr>
                <w:b/>
                <w:sz w:val="22"/>
                <w:szCs w:val="22"/>
              </w:rPr>
              <w:t>EDP 600</w:t>
            </w:r>
            <w:r w:rsidRPr="00E87F98">
              <w:rPr>
                <w:sz w:val="22"/>
                <w:szCs w:val="22"/>
              </w:rPr>
              <w:t xml:space="preserve"> Life Span Human Developme</w:t>
            </w:r>
            <w:r>
              <w:rPr>
                <w:sz w:val="22"/>
                <w:szCs w:val="22"/>
              </w:rPr>
              <w:t>nt a</w:t>
            </w:r>
            <w:r w:rsidRPr="00E87F98">
              <w:rPr>
                <w:sz w:val="22"/>
                <w:szCs w:val="22"/>
              </w:rPr>
              <w:t>nd Behavior</w:t>
            </w:r>
          </w:p>
        </w:tc>
        <w:tc>
          <w:tcPr>
            <w:tcW w:w="1710" w:type="dxa"/>
          </w:tcPr>
          <w:p w14:paraId="504A68CB" w14:textId="7B628C94" w:rsidR="006B4F87" w:rsidRPr="00FC08FA" w:rsidRDefault="006B4F87" w:rsidP="00042271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51A3135B" w14:textId="77777777" w:rsidR="006B4F87" w:rsidRPr="00FC08FA" w:rsidRDefault="006B4F87" w:rsidP="00042271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14:paraId="782A5B34" w14:textId="77777777" w:rsidR="006B4F87" w:rsidRPr="00FC08FA" w:rsidRDefault="006B4F87" w:rsidP="00042271">
            <w:pPr>
              <w:rPr>
                <w:sz w:val="22"/>
                <w:szCs w:val="22"/>
              </w:rPr>
            </w:pPr>
          </w:p>
        </w:tc>
      </w:tr>
      <w:tr w:rsidR="006B4F87" w:rsidRPr="00FC08FA" w14:paraId="4644A875" w14:textId="77777777" w:rsidTr="00B83F77">
        <w:tc>
          <w:tcPr>
            <w:tcW w:w="3415" w:type="dxa"/>
          </w:tcPr>
          <w:p w14:paraId="79DB53C9" w14:textId="0EE89E18" w:rsidR="006B4F87" w:rsidRPr="00542D97" w:rsidRDefault="006B4F87" w:rsidP="0004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Cognitive Aspects of Behavior</w:t>
            </w:r>
          </w:p>
        </w:tc>
        <w:tc>
          <w:tcPr>
            <w:tcW w:w="6210" w:type="dxa"/>
          </w:tcPr>
          <w:p w14:paraId="6809F207" w14:textId="1B8BE234" w:rsidR="006B4F87" w:rsidRPr="00FC08FA" w:rsidRDefault="006B4F87" w:rsidP="00042271">
            <w:pPr>
              <w:rPr>
                <w:sz w:val="22"/>
                <w:szCs w:val="22"/>
              </w:rPr>
            </w:pPr>
            <w:r w:rsidRPr="002B0192">
              <w:rPr>
                <w:b/>
                <w:sz w:val="22"/>
                <w:szCs w:val="22"/>
              </w:rPr>
              <w:t>EDP 603</w:t>
            </w:r>
            <w:r w:rsidRPr="00FB4B7B">
              <w:rPr>
                <w:sz w:val="22"/>
                <w:szCs w:val="22"/>
              </w:rPr>
              <w:t xml:space="preserve"> Human Cognitive Development</w:t>
            </w:r>
          </w:p>
        </w:tc>
        <w:tc>
          <w:tcPr>
            <w:tcW w:w="1710" w:type="dxa"/>
          </w:tcPr>
          <w:p w14:paraId="6E2A508F" w14:textId="46DEAFC5" w:rsidR="006B4F87" w:rsidRPr="00FC08FA" w:rsidRDefault="006B4F87" w:rsidP="00042271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6861789B" w14:textId="77777777" w:rsidR="006B4F87" w:rsidRPr="00FC08FA" w:rsidRDefault="006B4F87" w:rsidP="00042271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14:paraId="7E5CB97B" w14:textId="77777777" w:rsidR="006B4F87" w:rsidRPr="00FC08FA" w:rsidRDefault="006B4F87" w:rsidP="00042271">
            <w:pPr>
              <w:rPr>
                <w:sz w:val="22"/>
                <w:szCs w:val="22"/>
              </w:rPr>
            </w:pPr>
          </w:p>
        </w:tc>
      </w:tr>
      <w:tr w:rsidR="006B4F87" w:rsidRPr="00FC08FA" w14:paraId="1AEA5374" w14:textId="77777777" w:rsidTr="00B83F77">
        <w:tc>
          <w:tcPr>
            <w:tcW w:w="3415" w:type="dxa"/>
          </w:tcPr>
          <w:p w14:paraId="52FF653F" w14:textId="26604D85" w:rsidR="006B4F87" w:rsidRPr="00542D97" w:rsidRDefault="006B4F87" w:rsidP="0004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Aspects of Behavior</w:t>
            </w:r>
          </w:p>
        </w:tc>
        <w:tc>
          <w:tcPr>
            <w:tcW w:w="6210" w:type="dxa"/>
          </w:tcPr>
          <w:p w14:paraId="19D29714" w14:textId="123D70ED" w:rsidR="006B4F87" w:rsidRPr="00FC08FA" w:rsidRDefault="006B4F87" w:rsidP="00042271">
            <w:pPr>
              <w:rPr>
                <w:sz w:val="22"/>
                <w:szCs w:val="22"/>
              </w:rPr>
            </w:pPr>
            <w:r w:rsidRPr="002B0192">
              <w:rPr>
                <w:b/>
                <w:sz w:val="22"/>
                <w:szCs w:val="22"/>
              </w:rPr>
              <w:t xml:space="preserve">EDP </w:t>
            </w:r>
            <w:r w:rsidR="00722712">
              <w:rPr>
                <w:b/>
                <w:sz w:val="22"/>
                <w:szCs w:val="22"/>
              </w:rPr>
              <w:t>513</w:t>
            </w:r>
            <w:r w:rsidR="00CE64B6" w:rsidRPr="00CE64B6">
              <w:rPr>
                <w:sz w:val="22"/>
                <w:szCs w:val="22"/>
              </w:rPr>
              <w:t xml:space="preserve"> </w:t>
            </w:r>
            <w:r w:rsidRPr="002B0192">
              <w:rPr>
                <w:sz w:val="22"/>
                <w:szCs w:val="22"/>
              </w:rPr>
              <w:t xml:space="preserve">Social </w:t>
            </w:r>
            <w:r>
              <w:rPr>
                <w:sz w:val="22"/>
                <w:szCs w:val="22"/>
              </w:rPr>
              <w:t>Psychological Issues i</w:t>
            </w:r>
            <w:r w:rsidRPr="002B0192">
              <w:rPr>
                <w:sz w:val="22"/>
                <w:szCs w:val="22"/>
              </w:rPr>
              <w:t>n Education</w:t>
            </w:r>
          </w:p>
        </w:tc>
        <w:tc>
          <w:tcPr>
            <w:tcW w:w="1710" w:type="dxa"/>
          </w:tcPr>
          <w:p w14:paraId="2ADC0C70" w14:textId="6096F219" w:rsidR="006B4F87" w:rsidRPr="00FC08FA" w:rsidRDefault="006B4F87" w:rsidP="00042271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56D5E367" w14:textId="77777777" w:rsidR="006B4F87" w:rsidRPr="00FC08FA" w:rsidRDefault="006B4F87" w:rsidP="00042271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14:paraId="6681C187" w14:textId="77777777" w:rsidR="006B4F87" w:rsidRPr="00FC08FA" w:rsidRDefault="006B4F87" w:rsidP="00042271">
            <w:pPr>
              <w:rPr>
                <w:sz w:val="22"/>
                <w:szCs w:val="22"/>
              </w:rPr>
            </w:pPr>
          </w:p>
        </w:tc>
      </w:tr>
      <w:tr w:rsidR="006B4F87" w:rsidRPr="00FC08FA" w14:paraId="5C859ACC" w14:textId="77777777" w:rsidTr="00B83F77">
        <w:tc>
          <w:tcPr>
            <w:tcW w:w="3415" w:type="dxa"/>
          </w:tcPr>
          <w:p w14:paraId="3F495A19" w14:textId="19AF4C5E" w:rsidR="006B4F87" w:rsidRPr="002B0192" w:rsidRDefault="006B4F87" w:rsidP="003A0444">
            <w:pPr>
              <w:rPr>
                <w:b/>
                <w:sz w:val="22"/>
                <w:szCs w:val="22"/>
              </w:rPr>
            </w:pPr>
            <w:r>
              <w:rPr>
                <w:rStyle w:val="Hyperlink"/>
                <w:color w:val="auto"/>
                <w:sz w:val="22"/>
                <w:szCs w:val="22"/>
              </w:rPr>
              <w:lastRenderedPageBreak/>
              <w:t>Advanced Integrative Knowledge</w:t>
            </w:r>
          </w:p>
        </w:tc>
        <w:tc>
          <w:tcPr>
            <w:tcW w:w="6210" w:type="dxa"/>
          </w:tcPr>
          <w:p w14:paraId="30D6D8C3" w14:textId="345799E4" w:rsidR="00E747D1" w:rsidRPr="00BB4254" w:rsidRDefault="00E747D1" w:rsidP="003A0444">
            <w:pPr>
              <w:rPr>
                <w:sz w:val="22"/>
                <w:szCs w:val="22"/>
              </w:rPr>
            </w:pPr>
            <w:r w:rsidRPr="00B25F93">
              <w:rPr>
                <w:rStyle w:val="Hyperlink"/>
                <w:b/>
                <w:bCs/>
                <w:color w:val="auto"/>
                <w:sz w:val="22"/>
                <w:szCs w:val="22"/>
                <w:highlight w:val="yellow"/>
              </w:rPr>
              <w:t>EDP 705</w:t>
            </w:r>
            <w:r w:rsidRPr="00B25F93">
              <w:rPr>
                <w:rStyle w:val="Hyperlink"/>
                <w:color w:val="auto"/>
                <w:sz w:val="22"/>
                <w:szCs w:val="22"/>
                <w:highlight w:val="yellow"/>
              </w:rPr>
              <w:t xml:space="preserve"> Substance Abuse Treatment in Counseling Psychology</w:t>
            </w:r>
            <w:r w:rsidRPr="0042001D">
              <w:rPr>
                <w:rStyle w:val="Hyperlink"/>
                <w:color w:val="auto"/>
                <w:sz w:val="22"/>
                <w:szCs w:val="22"/>
              </w:rPr>
              <w:t xml:space="preserve"> </w:t>
            </w:r>
            <w:r>
              <w:rPr>
                <w:rStyle w:val="Hyperlink"/>
                <w:color w:val="002060"/>
                <w:sz w:val="22"/>
                <w:szCs w:val="22"/>
              </w:rPr>
              <w:t xml:space="preserve">(previously </w:t>
            </w:r>
            <w:r w:rsidR="0042001D">
              <w:rPr>
                <w:rStyle w:val="Hyperlink"/>
                <w:color w:val="002060"/>
                <w:sz w:val="22"/>
                <w:szCs w:val="22"/>
              </w:rPr>
              <w:t>students completed this requirement by taking EDP 777 Seminar in Counseling Psychology: Substance Abuse)</w:t>
            </w:r>
          </w:p>
        </w:tc>
        <w:tc>
          <w:tcPr>
            <w:tcW w:w="1710" w:type="dxa"/>
          </w:tcPr>
          <w:p w14:paraId="7C12368A" w14:textId="3EFAA69E" w:rsidR="006B4F87" w:rsidRPr="00FC08FA" w:rsidRDefault="006B4F87" w:rsidP="003A0444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61C33495" w14:textId="77777777" w:rsidR="006B4F87" w:rsidRPr="00FC08FA" w:rsidRDefault="006B4F87" w:rsidP="003A0444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14:paraId="18C51A10" w14:textId="77777777" w:rsidR="006B4F87" w:rsidRPr="00FC08FA" w:rsidRDefault="006B4F87" w:rsidP="003A0444">
            <w:pPr>
              <w:rPr>
                <w:sz w:val="22"/>
                <w:szCs w:val="22"/>
              </w:rPr>
            </w:pPr>
          </w:p>
        </w:tc>
      </w:tr>
      <w:tr w:rsidR="006B4F87" w:rsidRPr="00FC08FA" w14:paraId="46E0E17C" w14:textId="77777777" w:rsidTr="00B83F77">
        <w:tc>
          <w:tcPr>
            <w:tcW w:w="3415" w:type="dxa"/>
          </w:tcPr>
          <w:p w14:paraId="2EA39CB4" w14:textId="24AC2A3C" w:rsidR="006B4F87" w:rsidRPr="002B0192" w:rsidRDefault="006B4F87" w:rsidP="003A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History &amp; Systems</w:t>
            </w:r>
          </w:p>
        </w:tc>
        <w:tc>
          <w:tcPr>
            <w:tcW w:w="6210" w:type="dxa"/>
          </w:tcPr>
          <w:p w14:paraId="526073A1" w14:textId="2BE8E1DC" w:rsidR="006B4F87" w:rsidRPr="00FC08FA" w:rsidRDefault="00D84671" w:rsidP="003A0444">
            <w:pPr>
              <w:rPr>
                <w:sz w:val="22"/>
                <w:szCs w:val="22"/>
              </w:rPr>
            </w:pPr>
            <w:r w:rsidRPr="0042001D">
              <w:rPr>
                <w:b/>
                <w:sz w:val="22"/>
                <w:szCs w:val="22"/>
              </w:rPr>
              <w:t xml:space="preserve">EDP 533 </w:t>
            </w:r>
            <w:r w:rsidRPr="0042001D">
              <w:rPr>
                <w:bCs/>
                <w:sz w:val="22"/>
                <w:szCs w:val="22"/>
              </w:rPr>
              <w:t>History and Systems of Psychology</w:t>
            </w:r>
            <w:r w:rsidR="0042001D" w:rsidRPr="0042001D">
              <w:rPr>
                <w:bCs/>
                <w:color w:val="002060"/>
                <w:sz w:val="22"/>
                <w:szCs w:val="22"/>
              </w:rPr>
              <w:t xml:space="preserve"> (or PSY 620 / EDP 615 Proseminar in History and Systems of Psychology)</w:t>
            </w:r>
          </w:p>
        </w:tc>
        <w:tc>
          <w:tcPr>
            <w:tcW w:w="1710" w:type="dxa"/>
          </w:tcPr>
          <w:p w14:paraId="55BF624E" w14:textId="3D4670C1" w:rsidR="006B4F87" w:rsidRPr="00FC08FA" w:rsidRDefault="006B4F87" w:rsidP="003A0444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2A2B3E07" w14:textId="77777777" w:rsidR="006B4F87" w:rsidRPr="00FC08FA" w:rsidRDefault="006B4F87" w:rsidP="003A0444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14:paraId="57F75767" w14:textId="77777777" w:rsidR="006B4F87" w:rsidRPr="00FC08FA" w:rsidRDefault="006B4F87" w:rsidP="003A0444">
            <w:pPr>
              <w:rPr>
                <w:sz w:val="22"/>
                <w:szCs w:val="22"/>
              </w:rPr>
            </w:pPr>
          </w:p>
        </w:tc>
      </w:tr>
      <w:tr w:rsidR="006B4F87" w:rsidRPr="00FC08FA" w14:paraId="415F3151" w14:textId="77777777" w:rsidTr="00B83F77">
        <w:tc>
          <w:tcPr>
            <w:tcW w:w="3415" w:type="dxa"/>
          </w:tcPr>
          <w:p w14:paraId="2A9042D6" w14:textId="7F0D02E7" w:rsidR="006B4F87" w:rsidRPr="008A6A7B" w:rsidRDefault="006B4F87" w:rsidP="003A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Biological Aspects of Behavior</w:t>
            </w:r>
          </w:p>
        </w:tc>
        <w:tc>
          <w:tcPr>
            <w:tcW w:w="6210" w:type="dxa"/>
          </w:tcPr>
          <w:p w14:paraId="252B7AD8" w14:textId="3D7FFE74" w:rsidR="006B4F87" w:rsidRPr="00FC08FA" w:rsidRDefault="006B4F87" w:rsidP="003A0444">
            <w:pPr>
              <w:rPr>
                <w:sz w:val="22"/>
                <w:szCs w:val="22"/>
              </w:rPr>
            </w:pPr>
            <w:r w:rsidRPr="002B0192">
              <w:rPr>
                <w:b/>
                <w:sz w:val="22"/>
                <w:szCs w:val="22"/>
              </w:rPr>
              <w:t>PSY 627</w:t>
            </w:r>
            <w:r w:rsidR="004A57FD">
              <w:rPr>
                <w:b/>
                <w:sz w:val="22"/>
                <w:szCs w:val="22"/>
              </w:rPr>
              <w:t xml:space="preserve"> / PGY 627</w:t>
            </w:r>
            <w:r w:rsidRPr="002B0192">
              <w:rPr>
                <w:sz w:val="22"/>
                <w:szCs w:val="22"/>
              </w:rPr>
              <w:t xml:space="preserve"> Prosem</w:t>
            </w:r>
            <w:r w:rsidR="00B83F77">
              <w:rPr>
                <w:sz w:val="22"/>
                <w:szCs w:val="22"/>
              </w:rPr>
              <w:t>inar i</w:t>
            </w:r>
            <w:r w:rsidRPr="002B0192">
              <w:rPr>
                <w:sz w:val="22"/>
                <w:szCs w:val="22"/>
              </w:rPr>
              <w:t>n Physiological Psychology</w:t>
            </w:r>
          </w:p>
        </w:tc>
        <w:tc>
          <w:tcPr>
            <w:tcW w:w="1710" w:type="dxa"/>
          </w:tcPr>
          <w:p w14:paraId="7B60E055" w14:textId="5940C752" w:rsidR="006B4F87" w:rsidRPr="00FC08FA" w:rsidRDefault="006B4F87" w:rsidP="003A0444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4E8B1FDA" w14:textId="77777777" w:rsidR="006B4F87" w:rsidRPr="00FC08FA" w:rsidRDefault="006B4F87" w:rsidP="003A0444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14:paraId="4A51DB84" w14:textId="77777777" w:rsidR="006B4F87" w:rsidRPr="00FC08FA" w:rsidRDefault="006B4F87" w:rsidP="003A0444">
            <w:pPr>
              <w:rPr>
                <w:sz w:val="22"/>
                <w:szCs w:val="22"/>
              </w:rPr>
            </w:pPr>
          </w:p>
        </w:tc>
      </w:tr>
      <w:tr w:rsidR="006B4F87" w:rsidRPr="00FC08FA" w14:paraId="4B632154" w14:textId="77777777" w:rsidTr="00B83F77">
        <w:tc>
          <w:tcPr>
            <w:tcW w:w="3415" w:type="dxa"/>
          </w:tcPr>
          <w:p w14:paraId="0246927F" w14:textId="39B605A5" w:rsidR="006B4F87" w:rsidRPr="005E289F" w:rsidRDefault="006B4F87" w:rsidP="003A0444">
            <w:pPr>
              <w:rPr>
                <w:b/>
                <w:sz w:val="22"/>
                <w:szCs w:val="22"/>
              </w:rPr>
            </w:pPr>
            <w:r w:rsidRPr="005E289F">
              <w:rPr>
                <w:sz w:val="22"/>
                <w:szCs w:val="22"/>
              </w:rPr>
              <w:t>Psychometrics</w:t>
            </w:r>
          </w:p>
        </w:tc>
        <w:tc>
          <w:tcPr>
            <w:tcW w:w="6210" w:type="dxa"/>
          </w:tcPr>
          <w:p w14:paraId="7B8FB275" w14:textId="1D03D58F" w:rsidR="006B4F87" w:rsidRPr="005E289F" w:rsidRDefault="006B4F87" w:rsidP="003A0444">
            <w:pPr>
              <w:rPr>
                <w:sz w:val="22"/>
                <w:szCs w:val="22"/>
              </w:rPr>
            </w:pPr>
            <w:r w:rsidRPr="005E289F">
              <w:rPr>
                <w:b/>
                <w:sz w:val="22"/>
                <w:szCs w:val="22"/>
              </w:rPr>
              <w:t xml:space="preserve">EDP </w:t>
            </w:r>
            <w:r w:rsidR="00B208C4">
              <w:rPr>
                <w:b/>
                <w:sz w:val="22"/>
                <w:szCs w:val="22"/>
              </w:rPr>
              <w:t>679</w:t>
            </w:r>
            <w:r w:rsidRPr="005E289F">
              <w:rPr>
                <w:sz w:val="22"/>
                <w:szCs w:val="22"/>
              </w:rPr>
              <w:t xml:space="preserve"> </w:t>
            </w:r>
            <w:r w:rsidR="00B83F77" w:rsidRPr="00B83F77">
              <w:rPr>
                <w:sz w:val="22"/>
                <w:szCs w:val="22"/>
              </w:rPr>
              <w:t xml:space="preserve">Introduction to Measurement Theory </w:t>
            </w:r>
            <w:r w:rsidR="00B83F77">
              <w:rPr>
                <w:sz w:val="22"/>
                <w:szCs w:val="22"/>
              </w:rPr>
              <w:t>a</w:t>
            </w:r>
            <w:r w:rsidR="00B83F77" w:rsidRPr="00B83F77">
              <w:rPr>
                <w:sz w:val="22"/>
                <w:szCs w:val="22"/>
              </w:rPr>
              <w:t>nd Techniques</w:t>
            </w:r>
          </w:p>
        </w:tc>
        <w:tc>
          <w:tcPr>
            <w:tcW w:w="1710" w:type="dxa"/>
          </w:tcPr>
          <w:p w14:paraId="686ED4E5" w14:textId="10147315" w:rsidR="006B4F87" w:rsidRPr="00FC08FA" w:rsidRDefault="006B4F87" w:rsidP="003A0444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7EEA4F53" w14:textId="77777777" w:rsidR="006B4F87" w:rsidRPr="00FC08FA" w:rsidRDefault="006B4F87" w:rsidP="003A0444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14:paraId="7DF216D7" w14:textId="77777777" w:rsidR="006B4F87" w:rsidRPr="00FC08FA" w:rsidRDefault="006B4F87" w:rsidP="003A0444">
            <w:pPr>
              <w:rPr>
                <w:sz w:val="22"/>
                <w:szCs w:val="22"/>
              </w:rPr>
            </w:pPr>
          </w:p>
        </w:tc>
      </w:tr>
      <w:tr w:rsidR="006B4F87" w:rsidRPr="00FC08FA" w14:paraId="36A43B33" w14:textId="77777777" w:rsidTr="00B83F77">
        <w:tc>
          <w:tcPr>
            <w:tcW w:w="3415" w:type="dxa"/>
          </w:tcPr>
          <w:p w14:paraId="1BF3B0E3" w14:textId="77D560C3" w:rsidR="006B4F87" w:rsidRPr="00242652" w:rsidRDefault="006B4F87" w:rsidP="00242652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sz w:val="22"/>
                <w:szCs w:val="22"/>
              </w:rPr>
              <w:t>Quantitative Methods</w:t>
            </w:r>
          </w:p>
        </w:tc>
        <w:tc>
          <w:tcPr>
            <w:tcW w:w="6210" w:type="dxa"/>
          </w:tcPr>
          <w:p w14:paraId="6755885C" w14:textId="789BE195" w:rsidR="006B4F87" w:rsidRPr="00FC08FA" w:rsidRDefault="006B4F87" w:rsidP="00242652">
            <w:pPr>
              <w:rPr>
                <w:sz w:val="22"/>
                <w:szCs w:val="22"/>
              </w:rPr>
            </w:pPr>
            <w:r w:rsidRPr="00242652">
              <w:rPr>
                <w:b/>
                <w:sz w:val="22"/>
                <w:szCs w:val="22"/>
              </w:rPr>
              <w:t>EDP 558</w:t>
            </w:r>
            <w:r w:rsidRPr="00242652">
              <w:rPr>
                <w:sz w:val="22"/>
                <w:szCs w:val="22"/>
              </w:rPr>
              <w:t xml:space="preserve"> Gathering, Analyzing, And Using Educational Data II</w:t>
            </w:r>
          </w:p>
        </w:tc>
        <w:tc>
          <w:tcPr>
            <w:tcW w:w="1710" w:type="dxa"/>
          </w:tcPr>
          <w:p w14:paraId="6ED5C576" w14:textId="52BE3DCB" w:rsidR="006B4F87" w:rsidRPr="00FC08FA" w:rsidRDefault="006B4F87" w:rsidP="00242652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1A052745" w14:textId="77777777" w:rsidR="006B4F87" w:rsidRPr="00FC08FA" w:rsidRDefault="006B4F87" w:rsidP="00242652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14:paraId="52C04F04" w14:textId="77777777" w:rsidR="006B4F87" w:rsidRPr="00FC08FA" w:rsidRDefault="006B4F87" w:rsidP="00242652">
            <w:pPr>
              <w:rPr>
                <w:sz w:val="22"/>
                <w:szCs w:val="22"/>
              </w:rPr>
            </w:pPr>
          </w:p>
        </w:tc>
      </w:tr>
      <w:tr w:rsidR="006B4F87" w:rsidRPr="00FC08FA" w14:paraId="1FBE2403" w14:textId="77777777" w:rsidTr="00B83F77">
        <w:tc>
          <w:tcPr>
            <w:tcW w:w="3415" w:type="dxa"/>
          </w:tcPr>
          <w:p w14:paraId="7CDD0969" w14:textId="1B06CD06" w:rsidR="006B4F87" w:rsidRPr="00242652" w:rsidRDefault="006B4F87" w:rsidP="00242652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sz w:val="22"/>
                <w:szCs w:val="22"/>
              </w:rPr>
              <w:t>Quantitative Methods</w:t>
            </w:r>
          </w:p>
        </w:tc>
        <w:tc>
          <w:tcPr>
            <w:tcW w:w="6210" w:type="dxa"/>
          </w:tcPr>
          <w:p w14:paraId="2915690A" w14:textId="635801DA" w:rsidR="006B4F87" w:rsidRPr="00FC08FA" w:rsidRDefault="006B4F87" w:rsidP="00242652">
            <w:pPr>
              <w:rPr>
                <w:sz w:val="22"/>
                <w:szCs w:val="22"/>
              </w:rPr>
            </w:pPr>
            <w:r w:rsidRPr="00242652">
              <w:rPr>
                <w:b/>
                <w:sz w:val="22"/>
                <w:szCs w:val="22"/>
              </w:rPr>
              <w:t>EDP 660</w:t>
            </w:r>
            <w:r>
              <w:rPr>
                <w:sz w:val="22"/>
                <w:szCs w:val="22"/>
              </w:rPr>
              <w:t xml:space="preserve"> Research Design a</w:t>
            </w:r>
            <w:r w:rsidRPr="00242652">
              <w:rPr>
                <w:sz w:val="22"/>
                <w:szCs w:val="22"/>
              </w:rPr>
              <w:t xml:space="preserve">nd Analysis </w:t>
            </w:r>
            <w:r w:rsidR="00B83F77">
              <w:rPr>
                <w:sz w:val="22"/>
                <w:szCs w:val="22"/>
              </w:rPr>
              <w:t>i</w:t>
            </w:r>
            <w:r w:rsidRPr="00242652">
              <w:rPr>
                <w:sz w:val="22"/>
                <w:szCs w:val="22"/>
              </w:rPr>
              <w:t>n Education</w:t>
            </w:r>
          </w:p>
        </w:tc>
        <w:tc>
          <w:tcPr>
            <w:tcW w:w="1710" w:type="dxa"/>
          </w:tcPr>
          <w:p w14:paraId="46BEFB5A" w14:textId="575D15AD" w:rsidR="006B4F87" w:rsidRPr="00FC08FA" w:rsidRDefault="006B4F87" w:rsidP="00242652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27BD8F6D" w14:textId="77777777" w:rsidR="006B4F87" w:rsidRPr="00FC08FA" w:rsidRDefault="006B4F87" w:rsidP="00242652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14:paraId="2E34195F" w14:textId="77777777" w:rsidR="006B4F87" w:rsidRPr="00FC08FA" w:rsidRDefault="006B4F87" w:rsidP="00242652">
            <w:pPr>
              <w:rPr>
                <w:sz w:val="22"/>
                <w:szCs w:val="22"/>
              </w:rPr>
            </w:pPr>
          </w:p>
        </w:tc>
      </w:tr>
      <w:tr w:rsidR="006B4F87" w:rsidRPr="00FC08FA" w14:paraId="2BD6AD5E" w14:textId="77777777" w:rsidTr="00B83F77">
        <w:tc>
          <w:tcPr>
            <w:tcW w:w="3415" w:type="dxa"/>
          </w:tcPr>
          <w:p w14:paraId="60CBFD27" w14:textId="667AAD87" w:rsidR="006B4F87" w:rsidRPr="00242652" w:rsidRDefault="006B4F87" w:rsidP="00242652">
            <w:pPr>
              <w:rPr>
                <w:color w:val="002060"/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Methods</w:t>
            </w:r>
          </w:p>
        </w:tc>
        <w:tc>
          <w:tcPr>
            <w:tcW w:w="6210" w:type="dxa"/>
          </w:tcPr>
          <w:p w14:paraId="72735817" w14:textId="425E00FB" w:rsidR="006B4F87" w:rsidRPr="00FC08FA" w:rsidRDefault="006B4F87" w:rsidP="00242652">
            <w:pPr>
              <w:rPr>
                <w:sz w:val="22"/>
                <w:szCs w:val="22"/>
              </w:rPr>
            </w:pPr>
            <w:r w:rsidRPr="00242652">
              <w:rPr>
                <w:b/>
                <w:sz w:val="22"/>
                <w:szCs w:val="22"/>
              </w:rPr>
              <w:t>EDP 656</w:t>
            </w:r>
            <w:r w:rsidR="00B83F77">
              <w:rPr>
                <w:sz w:val="22"/>
                <w:szCs w:val="22"/>
              </w:rPr>
              <w:t xml:space="preserve"> Methodology o</w:t>
            </w:r>
            <w:r w:rsidRPr="00242652">
              <w:rPr>
                <w:sz w:val="22"/>
                <w:szCs w:val="22"/>
              </w:rPr>
              <w:t>f Educational Research</w:t>
            </w:r>
          </w:p>
        </w:tc>
        <w:tc>
          <w:tcPr>
            <w:tcW w:w="1710" w:type="dxa"/>
          </w:tcPr>
          <w:p w14:paraId="0CBB9910" w14:textId="356B5A48" w:rsidR="006B4F87" w:rsidRPr="00FC08FA" w:rsidRDefault="006B4F87" w:rsidP="00242652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13EBB0C4" w14:textId="77777777" w:rsidR="006B4F87" w:rsidRPr="00FC08FA" w:rsidRDefault="006B4F87" w:rsidP="00242652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14:paraId="53E8FA49" w14:textId="77777777" w:rsidR="006B4F87" w:rsidRPr="00FC08FA" w:rsidRDefault="006B4F87" w:rsidP="00242652">
            <w:pPr>
              <w:rPr>
                <w:sz w:val="22"/>
                <w:szCs w:val="22"/>
              </w:rPr>
            </w:pPr>
          </w:p>
        </w:tc>
      </w:tr>
    </w:tbl>
    <w:p w14:paraId="26E7AC0F" w14:textId="77777777" w:rsidR="00B06A11" w:rsidRDefault="00B06A11" w:rsidP="00B06A11"/>
    <w:p w14:paraId="20C085B5" w14:textId="77777777" w:rsidR="00B06A11" w:rsidRPr="002F3253" w:rsidRDefault="00B06A11" w:rsidP="00B06A1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5617"/>
        <w:gridCol w:w="1931"/>
        <w:gridCol w:w="2076"/>
        <w:gridCol w:w="1557"/>
      </w:tblGrid>
      <w:tr w:rsidR="006B4F87" w:rsidRPr="00FC08FA" w14:paraId="7A11C278" w14:textId="77777777" w:rsidTr="00726B5A">
        <w:trPr>
          <w:trHeight w:val="809"/>
        </w:trPr>
        <w:tc>
          <w:tcPr>
            <w:tcW w:w="3325" w:type="dxa"/>
          </w:tcPr>
          <w:p w14:paraId="14D62475" w14:textId="452C3F53" w:rsidR="006B4F87" w:rsidRPr="00FC08FA" w:rsidRDefault="006B4F87" w:rsidP="006B68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Profession-Wide Competencies (PWC)</w:t>
            </w:r>
            <w:r w:rsidR="00B15719">
              <w:rPr>
                <w:b/>
                <w:sz w:val="22"/>
                <w:szCs w:val="22"/>
              </w:rPr>
              <w:t xml:space="preserve"> and Program Specific Competency (PSC)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56826">
              <w:rPr>
                <w:b/>
                <w:sz w:val="22"/>
                <w:szCs w:val="22"/>
              </w:rPr>
              <w:t>(</w:t>
            </w:r>
            <w:r w:rsidR="00056826">
              <w:rPr>
                <w:b/>
                <w:sz w:val="22"/>
                <w:szCs w:val="22"/>
              </w:rPr>
              <w:t>≥</w:t>
            </w:r>
            <w:r w:rsidRPr="00056826">
              <w:rPr>
                <w:b/>
                <w:sz w:val="22"/>
                <w:szCs w:val="22"/>
              </w:rPr>
              <w:t>6</w:t>
            </w:r>
            <w:r w:rsidR="00056826" w:rsidRPr="0005682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617" w:type="dxa"/>
          </w:tcPr>
          <w:p w14:paraId="49FCDEE0" w14:textId="76E91E4B" w:rsidR="006B4F87" w:rsidRPr="00FC08FA" w:rsidRDefault="006B4F87" w:rsidP="00042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931" w:type="dxa"/>
          </w:tcPr>
          <w:p w14:paraId="76415CB7" w14:textId="018AEEEE" w:rsidR="006B4F87" w:rsidRPr="00FC08FA" w:rsidRDefault="006B4F87" w:rsidP="00042271">
            <w:pPr>
              <w:rPr>
                <w:b/>
                <w:sz w:val="22"/>
                <w:szCs w:val="22"/>
              </w:rPr>
            </w:pPr>
            <w:r w:rsidRPr="00FC08FA">
              <w:rPr>
                <w:b/>
                <w:sz w:val="22"/>
                <w:szCs w:val="22"/>
              </w:rPr>
              <w:t>Taken Elsewhere/</w:t>
            </w:r>
          </w:p>
          <w:p w14:paraId="448ECBDF" w14:textId="7352CE47" w:rsidR="006B4F87" w:rsidRPr="00FC08FA" w:rsidRDefault="006B4F87" w:rsidP="00042271">
            <w:pPr>
              <w:rPr>
                <w:b/>
                <w:sz w:val="22"/>
                <w:szCs w:val="22"/>
              </w:rPr>
            </w:pPr>
            <w:r w:rsidRPr="00FC08FA">
              <w:rPr>
                <w:b/>
                <w:sz w:val="22"/>
                <w:szCs w:val="22"/>
              </w:rPr>
              <w:t>Semester, Year</w:t>
            </w:r>
            <w:r>
              <w:rPr>
                <w:b/>
                <w:sz w:val="22"/>
                <w:szCs w:val="22"/>
              </w:rPr>
              <w:t>, and Grade</w:t>
            </w:r>
          </w:p>
        </w:tc>
        <w:tc>
          <w:tcPr>
            <w:tcW w:w="2076" w:type="dxa"/>
          </w:tcPr>
          <w:p w14:paraId="352FF95D" w14:textId="77777777" w:rsidR="006B4F87" w:rsidRPr="00FC08FA" w:rsidRDefault="006B4F87" w:rsidP="00042271">
            <w:pPr>
              <w:rPr>
                <w:b/>
                <w:sz w:val="22"/>
                <w:szCs w:val="22"/>
              </w:rPr>
            </w:pPr>
            <w:r w:rsidRPr="00FC08FA">
              <w:rPr>
                <w:b/>
                <w:sz w:val="22"/>
                <w:szCs w:val="22"/>
              </w:rPr>
              <w:t>Completed at UK/</w:t>
            </w:r>
          </w:p>
          <w:p w14:paraId="0C7E25FA" w14:textId="54DB121D" w:rsidR="006B4F87" w:rsidRPr="00FC08FA" w:rsidRDefault="006B4F87" w:rsidP="00042271">
            <w:pPr>
              <w:rPr>
                <w:b/>
                <w:sz w:val="22"/>
                <w:szCs w:val="22"/>
              </w:rPr>
            </w:pPr>
            <w:r w:rsidRPr="00FC08FA">
              <w:rPr>
                <w:b/>
                <w:sz w:val="22"/>
                <w:szCs w:val="22"/>
              </w:rPr>
              <w:t>Semester, Year</w:t>
            </w:r>
            <w:r>
              <w:rPr>
                <w:b/>
                <w:sz w:val="22"/>
                <w:szCs w:val="22"/>
              </w:rPr>
              <w:t>, and Grade</w:t>
            </w:r>
          </w:p>
        </w:tc>
        <w:tc>
          <w:tcPr>
            <w:tcW w:w="1557" w:type="dxa"/>
          </w:tcPr>
          <w:p w14:paraId="5E839C58" w14:textId="563A3031" w:rsidR="006B4F87" w:rsidRPr="00FC08FA" w:rsidRDefault="006B4F87" w:rsidP="00042271">
            <w:pPr>
              <w:rPr>
                <w:b/>
                <w:sz w:val="22"/>
                <w:szCs w:val="22"/>
              </w:rPr>
            </w:pPr>
            <w:r w:rsidRPr="00FC08FA">
              <w:rPr>
                <w:b/>
                <w:sz w:val="22"/>
                <w:szCs w:val="22"/>
              </w:rPr>
              <w:t>To be completed at UK</w:t>
            </w:r>
            <w:r>
              <w:rPr>
                <w:b/>
                <w:sz w:val="22"/>
                <w:szCs w:val="22"/>
              </w:rPr>
              <w:t xml:space="preserve"> (Semester, Year)</w:t>
            </w:r>
          </w:p>
        </w:tc>
      </w:tr>
      <w:tr w:rsidR="006B4F87" w:rsidRPr="00FC08FA" w14:paraId="51C5C508" w14:textId="77777777" w:rsidTr="00726B5A">
        <w:tc>
          <w:tcPr>
            <w:tcW w:w="3325" w:type="dxa"/>
          </w:tcPr>
          <w:p w14:paraId="165E6205" w14:textId="2CA14D50" w:rsidR="006B4F87" w:rsidRPr="00027973" w:rsidRDefault="006B4F87" w:rsidP="004E1433">
            <w:pPr>
              <w:rPr>
                <w:sz w:val="22"/>
                <w:szCs w:val="28"/>
              </w:rPr>
            </w:pPr>
            <w:r w:rsidRPr="00027973">
              <w:rPr>
                <w:sz w:val="22"/>
                <w:szCs w:val="28"/>
              </w:rPr>
              <w:t>Research</w:t>
            </w:r>
          </w:p>
        </w:tc>
        <w:tc>
          <w:tcPr>
            <w:tcW w:w="5617" w:type="dxa"/>
          </w:tcPr>
          <w:p w14:paraId="4A0793D0" w14:textId="3E730405" w:rsidR="006B4F87" w:rsidRPr="00FC08FA" w:rsidRDefault="006B4F87" w:rsidP="004E1433">
            <w:pPr>
              <w:rPr>
                <w:sz w:val="22"/>
                <w:szCs w:val="22"/>
              </w:rPr>
            </w:pPr>
            <w:r w:rsidRPr="005B191E">
              <w:rPr>
                <w:b/>
                <w:sz w:val="22"/>
                <w:szCs w:val="22"/>
              </w:rPr>
              <w:t>EDP 765</w:t>
            </w:r>
            <w:r>
              <w:rPr>
                <w:sz w:val="22"/>
                <w:szCs w:val="22"/>
              </w:rPr>
              <w:t xml:space="preserve"> Independent Study i</w:t>
            </w:r>
            <w:r w:rsidRPr="004E1433">
              <w:rPr>
                <w:sz w:val="22"/>
                <w:szCs w:val="22"/>
              </w:rPr>
              <w:t>n Counseling Psychology (I; 1 Credit)</w:t>
            </w:r>
            <w:r w:rsidR="000A2789">
              <w:rPr>
                <w:sz w:val="22"/>
                <w:szCs w:val="22"/>
              </w:rPr>
              <w:t xml:space="preserve"> *</w:t>
            </w:r>
            <w:r w:rsidR="005660EB">
              <w:rPr>
                <w:sz w:val="22"/>
                <w:szCs w:val="22"/>
              </w:rPr>
              <w:t xml:space="preserve"> (i.e., Doctoral Research Seminar)</w:t>
            </w:r>
          </w:p>
        </w:tc>
        <w:tc>
          <w:tcPr>
            <w:tcW w:w="1931" w:type="dxa"/>
          </w:tcPr>
          <w:p w14:paraId="3DE30700" w14:textId="04FF1CFC" w:rsidR="006B4F87" w:rsidRPr="00FC08FA" w:rsidRDefault="006B4F87" w:rsidP="004E1433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499052C8" w14:textId="77777777" w:rsidR="006B4F87" w:rsidRPr="00FC08FA" w:rsidRDefault="006B4F87" w:rsidP="004E143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40C49CF2" w14:textId="77777777" w:rsidR="006B4F87" w:rsidRPr="00FC08FA" w:rsidRDefault="006B4F87" w:rsidP="004E1433">
            <w:pPr>
              <w:rPr>
                <w:sz w:val="22"/>
                <w:szCs w:val="22"/>
              </w:rPr>
            </w:pPr>
          </w:p>
        </w:tc>
      </w:tr>
      <w:tr w:rsidR="002E6CA6" w:rsidRPr="00FC08FA" w14:paraId="22A50194" w14:textId="77777777" w:rsidTr="00726B5A">
        <w:tc>
          <w:tcPr>
            <w:tcW w:w="3325" w:type="dxa"/>
          </w:tcPr>
          <w:p w14:paraId="2B24AAEF" w14:textId="31CB8292" w:rsidR="002E6CA6" w:rsidRPr="00027973" w:rsidRDefault="002E6CA6" w:rsidP="002E6CA6">
            <w:pPr>
              <w:rPr>
                <w:sz w:val="22"/>
                <w:szCs w:val="28"/>
              </w:rPr>
            </w:pPr>
            <w:r w:rsidRPr="00027973">
              <w:rPr>
                <w:sz w:val="22"/>
                <w:szCs w:val="28"/>
              </w:rPr>
              <w:t>Research</w:t>
            </w:r>
          </w:p>
        </w:tc>
        <w:tc>
          <w:tcPr>
            <w:tcW w:w="5617" w:type="dxa"/>
          </w:tcPr>
          <w:p w14:paraId="66D302C7" w14:textId="6067CAE5" w:rsidR="002E6CA6" w:rsidRPr="00FC08FA" w:rsidRDefault="002E6CA6" w:rsidP="002E6CA6">
            <w:pPr>
              <w:rPr>
                <w:sz w:val="22"/>
                <w:szCs w:val="22"/>
              </w:rPr>
            </w:pPr>
            <w:r w:rsidRPr="005B191E">
              <w:rPr>
                <w:b/>
                <w:sz w:val="22"/>
                <w:szCs w:val="22"/>
              </w:rPr>
              <w:t>EDP 765</w:t>
            </w:r>
            <w:r>
              <w:rPr>
                <w:sz w:val="22"/>
                <w:szCs w:val="22"/>
              </w:rPr>
              <w:t xml:space="preserve"> Independent Study i</w:t>
            </w:r>
            <w:r w:rsidRPr="004E1433">
              <w:rPr>
                <w:sz w:val="22"/>
                <w:szCs w:val="22"/>
              </w:rPr>
              <w:t>n Counseling Psychology (II; 1 Credit)</w:t>
            </w:r>
            <w:r>
              <w:rPr>
                <w:sz w:val="22"/>
                <w:szCs w:val="22"/>
              </w:rPr>
              <w:t xml:space="preserve"> * (i.e., Doctoral Research Seminar)</w:t>
            </w:r>
          </w:p>
        </w:tc>
        <w:tc>
          <w:tcPr>
            <w:tcW w:w="1931" w:type="dxa"/>
          </w:tcPr>
          <w:p w14:paraId="38BE634C" w14:textId="1FBE691B" w:rsidR="002E6CA6" w:rsidRPr="00FC08FA" w:rsidRDefault="002E6CA6" w:rsidP="002E6CA6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7AF43798" w14:textId="77777777" w:rsidR="002E6CA6" w:rsidRPr="00FC08FA" w:rsidRDefault="002E6CA6" w:rsidP="002E6CA6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0605AC05" w14:textId="77777777" w:rsidR="002E6CA6" w:rsidRPr="00FC08FA" w:rsidRDefault="002E6CA6" w:rsidP="002E6CA6">
            <w:pPr>
              <w:rPr>
                <w:sz w:val="22"/>
                <w:szCs w:val="22"/>
              </w:rPr>
            </w:pPr>
          </w:p>
        </w:tc>
      </w:tr>
      <w:tr w:rsidR="002E6CA6" w:rsidRPr="00FC08FA" w14:paraId="413A569C" w14:textId="77777777" w:rsidTr="00726B5A">
        <w:tc>
          <w:tcPr>
            <w:tcW w:w="3325" w:type="dxa"/>
          </w:tcPr>
          <w:p w14:paraId="2F3A425D" w14:textId="711790D8" w:rsidR="002E6CA6" w:rsidRPr="00027973" w:rsidRDefault="002E6CA6" w:rsidP="002E6CA6">
            <w:pPr>
              <w:rPr>
                <w:b/>
                <w:sz w:val="22"/>
                <w:szCs w:val="28"/>
              </w:rPr>
            </w:pPr>
            <w:r w:rsidRPr="00027973">
              <w:rPr>
                <w:sz w:val="22"/>
                <w:szCs w:val="28"/>
              </w:rPr>
              <w:t>Research</w:t>
            </w:r>
          </w:p>
        </w:tc>
        <w:tc>
          <w:tcPr>
            <w:tcW w:w="5617" w:type="dxa"/>
          </w:tcPr>
          <w:p w14:paraId="555D08B0" w14:textId="08DFA589" w:rsidR="002E6CA6" w:rsidRPr="00FC08FA" w:rsidRDefault="002E6CA6" w:rsidP="002E6CA6">
            <w:pPr>
              <w:rPr>
                <w:sz w:val="22"/>
                <w:szCs w:val="22"/>
              </w:rPr>
            </w:pPr>
            <w:r w:rsidRPr="005B191E">
              <w:rPr>
                <w:b/>
                <w:sz w:val="22"/>
                <w:szCs w:val="22"/>
              </w:rPr>
              <w:t xml:space="preserve">EDP 765 </w:t>
            </w:r>
            <w:r w:rsidRPr="005B191E">
              <w:rPr>
                <w:sz w:val="22"/>
                <w:szCs w:val="22"/>
              </w:rPr>
              <w:t>Independent Study in Counseling Psychology (III; 1 Credit)</w:t>
            </w:r>
            <w:r>
              <w:rPr>
                <w:sz w:val="22"/>
                <w:szCs w:val="22"/>
              </w:rPr>
              <w:t xml:space="preserve"> * (i.e., Doctoral Research Seminar)</w:t>
            </w:r>
          </w:p>
        </w:tc>
        <w:tc>
          <w:tcPr>
            <w:tcW w:w="1931" w:type="dxa"/>
          </w:tcPr>
          <w:p w14:paraId="6910BB15" w14:textId="481E818E" w:rsidR="002E6CA6" w:rsidRPr="00FC08FA" w:rsidRDefault="002E6CA6" w:rsidP="002E6CA6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41E5F18A" w14:textId="77777777" w:rsidR="002E6CA6" w:rsidRPr="00FC08FA" w:rsidRDefault="002E6CA6" w:rsidP="002E6CA6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2D701DF7" w14:textId="77777777" w:rsidR="002E6CA6" w:rsidRPr="00FC08FA" w:rsidRDefault="002E6CA6" w:rsidP="002E6CA6">
            <w:pPr>
              <w:rPr>
                <w:sz w:val="22"/>
                <w:szCs w:val="22"/>
              </w:rPr>
            </w:pPr>
          </w:p>
        </w:tc>
      </w:tr>
      <w:tr w:rsidR="002E6CA6" w:rsidRPr="00FC08FA" w14:paraId="33F0A427" w14:textId="77777777" w:rsidTr="00726B5A">
        <w:tc>
          <w:tcPr>
            <w:tcW w:w="3325" w:type="dxa"/>
          </w:tcPr>
          <w:p w14:paraId="3773CB9B" w14:textId="5412F483" w:rsidR="002E6CA6" w:rsidRPr="00027973" w:rsidRDefault="002E6CA6" w:rsidP="002E6CA6">
            <w:pPr>
              <w:rPr>
                <w:sz w:val="22"/>
                <w:szCs w:val="28"/>
              </w:rPr>
            </w:pPr>
            <w:r w:rsidRPr="00027973">
              <w:rPr>
                <w:sz w:val="22"/>
                <w:szCs w:val="28"/>
              </w:rPr>
              <w:t>Research</w:t>
            </w:r>
          </w:p>
        </w:tc>
        <w:tc>
          <w:tcPr>
            <w:tcW w:w="5617" w:type="dxa"/>
          </w:tcPr>
          <w:p w14:paraId="7BB07479" w14:textId="06DE334B" w:rsidR="002E6CA6" w:rsidRPr="00FC08FA" w:rsidRDefault="002E6CA6" w:rsidP="002E6CA6">
            <w:pPr>
              <w:rPr>
                <w:sz w:val="22"/>
                <w:szCs w:val="22"/>
              </w:rPr>
            </w:pPr>
            <w:r w:rsidRPr="005B191E">
              <w:rPr>
                <w:b/>
                <w:sz w:val="22"/>
                <w:szCs w:val="22"/>
              </w:rPr>
              <w:t>EDP 765</w:t>
            </w:r>
            <w:r>
              <w:rPr>
                <w:sz w:val="22"/>
                <w:szCs w:val="22"/>
              </w:rPr>
              <w:t xml:space="preserve"> Independent Study i</w:t>
            </w:r>
            <w:r w:rsidRPr="004E1433">
              <w:rPr>
                <w:sz w:val="22"/>
                <w:szCs w:val="22"/>
              </w:rPr>
              <w:t xml:space="preserve">n Counseling Psychology (IV; 1 Credit) </w:t>
            </w:r>
            <w:r>
              <w:rPr>
                <w:sz w:val="22"/>
                <w:szCs w:val="22"/>
              </w:rPr>
              <w:t>* (i.e., Doctoral Research Seminar)</w:t>
            </w:r>
          </w:p>
        </w:tc>
        <w:tc>
          <w:tcPr>
            <w:tcW w:w="1931" w:type="dxa"/>
          </w:tcPr>
          <w:p w14:paraId="7056C4C2" w14:textId="6D233B8D" w:rsidR="002E6CA6" w:rsidRPr="00FC08FA" w:rsidRDefault="002E6CA6" w:rsidP="002E6CA6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4BC7434F" w14:textId="77777777" w:rsidR="002E6CA6" w:rsidRPr="00FC08FA" w:rsidRDefault="002E6CA6" w:rsidP="002E6CA6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366DF8DA" w14:textId="77777777" w:rsidR="002E6CA6" w:rsidRPr="00FC08FA" w:rsidRDefault="002E6CA6" w:rsidP="002E6CA6">
            <w:pPr>
              <w:rPr>
                <w:sz w:val="22"/>
                <w:szCs w:val="22"/>
              </w:rPr>
            </w:pPr>
          </w:p>
        </w:tc>
      </w:tr>
      <w:tr w:rsidR="00027973" w:rsidRPr="00FC08FA" w14:paraId="350B6927" w14:textId="77777777" w:rsidTr="00726B5A">
        <w:tc>
          <w:tcPr>
            <w:tcW w:w="3325" w:type="dxa"/>
          </w:tcPr>
          <w:p w14:paraId="179BFEBB" w14:textId="4BD82B9F" w:rsidR="00027973" w:rsidRPr="00027973" w:rsidRDefault="00027973" w:rsidP="00027973">
            <w:pPr>
              <w:rPr>
                <w:sz w:val="22"/>
                <w:szCs w:val="28"/>
              </w:rPr>
            </w:pPr>
            <w:r w:rsidRPr="00027973">
              <w:rPr>
                <w:sz w:val="22"/>
                <w:szCs w:val="28"/>
              </w:rPr>
              <w:t>Research</w:t>
            </w:r>
          </w:p>
        </w:tc>
        <w:tc>
          <w:tcPr>
            <w:tcW w:w="5617" w:type="dxa"/>
          </w:tcPr>
          <w:p w14:paraId="56881A28" w14:textId="2FCAC608" w:rsidR="00027973" w:rsidRPr="005B191E" w:rsidRDefault="00027973" w:rsidP="00027973">
            <w:pPr>
              <w:rPr>
                <w:b/>
                <w:sz w:val="22"/>
                <w:szCs w:val="22"/>
              </w:rPr>
            </w:pPr>
            <w:r w:rsidRPr="006B6872">
              <w:rPr>
                <w:b/>
                <w:sz w:val="22"/>
                <w:szCs w:val="22"/>
              </w:rPr>
              <w:t>EDP 767</w:t>
            </w:r>
            <w:r w:rsidRPr="006B6872">
              <w:rPr>
                <w:sz w:val="22"/>
                <w:szCs w:val="22"/>
              </w:rPr>
              <w:t xml:space="preserve"> Dissertation Residency Credit </w:t>
            </w:r>
            <w:r>
              <w:rPr>
                <w:sz w:val="22"/>
                <w:szCs w:val="22"/>
              </w:rPr>
              <w:t>(</w:t>
            </w:r>
            <w:r w:rsidRPr="00E33DC3">
              <w:rPr>
                <w:sz w:val="22"/>
                <w:szCs w:val="22"/>
              </w:rPr>
              <w:t xml:space="preserve">2 hour credit </w:t>
            </w:r>
            <w:r w:rsidRPr="005C71F9">
              <w:rPr>
                <w:i/>
                <w:sz w:val="22"/>
                <w:szCs w:val="22"/>
              </w:rPr>
              <w:t xml:space="preserve">starting the semester </w:t>
            </w:r>
            <w:r>
              <w:rPr>
                <w:i/>
                <w:sz w:val="22"/>
                <w:szCs w:val="22"/>
              </w:rPr>
              <w:t>after</w:t>
            </w:r>
            <w:r w:rsidRPr="005C71F9">
              <w:rPr>
                <w:i/>
                <w:sz w:val="22"/>
                <w:szCs w:val="22"/>
              </w:rPr>
              <w:t xml:space="preserve"> the student successfully defends the Qualifying Exam</w:t>
            </w:r>
            <w:r w:rsidRPr="00E33DC3">
              <w:rPr>
                <w:sz w:val="22"/>
                <w:szCs w:val="22"/>
              </w:rPr>
              <w:t xml:space="preserve"> and continuing until the semester in which the student successfully defends the dissertation</w:t>
            </w:r>
            <w:r>
              <w:rPr>
                <w:sz w:val="22"/>
                <w:szCs w:val="22"/>
              </w:rPr>
              <w:t>)</w:t>
            </w:r>
            <w:r w:rsidRPr="00E33DC3">
              <w:rPr>
                <w:sz w:val="22"/>
                <w:szCs w:val="22"/>
              </w:rPr>
              <w:t>.</w:t>
            </w:r>
          </w:p>
        </w:tc>
        <w:tc>
          <w:tcPr>
            <w:tcW w:w="1931" w:type="dxa"/>
          </w:tcPr>
          <w:p w14:paraId="3E6062A6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12B54649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4F56190A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</w:tr>
      <w:tr w:rsidR="00027973" w:rsidRPr="00FC08FA" w14:paraId="1A3EE9F8" w14:textId="77777777" w:rsidTr="00726B5A">
        <w:tc>
          <w:tcPr>
            <w:tcW w:w="3325" w:type="dxa"/>
          </w:tcPr>
          <w:p w14:paraId="0AD09D76" w14:textId="08EFA61E" w:rsidR="00027973" w:rsidRPr="00027973" w:rsidRDefault="00027973" w:rsidP="00027973">
            <w:pPr>
              <w:rPr>
                <w:sz w:val="22"/>
                <w:szCs w:val="28"/>
              </w:rPr>
            </w:pPr>
            <w:r w:rsidRPr="00027973">
              <w:rPr>
                <w:sz w:val="22"/>
                <w:szCs w:val="28"/>
              </w:rPr>
              <w:t>n/a</w:t>
            </w:r>
          </w:p>
        </w:tc>
        <w:tc>
          <w:tcPr>
            <w:tcW w:w="5617" w:type="dxa"/>
          </w:tcPr>
          <w:p w14:paraId="6E3B5058" w14:textId="6CEEA5D0" w:rsidR="00027973" w:rsidRPr="00DD3782" w:rsidRDefault="00AF224A" w:rsidP="0002797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EDP 607 </w:t>
            </w:r>
            <w:r w:rsidR="00804C99" w:rsidRPr="00364820">
              <w:rPr>
                <w:bCs/>
                <w:sz w:val="22"/>
                <w:szCs w:val="22"/>
              </w:rPr>
              <w:t>Graduate Student Professional Seminar</w:t>
            </w:r>
            <w:r w:rsidR="00804C99" w:rsidRPr="00364820">
              <w:rPr>
                <w:b/>
                <w:color w:val="002060"/>
                <w:sz w:val="22"/>
                <w:szCs w:val="22"/>
              </w:rPr>
              <w:t xml:space="preserve"> (</w:t>
            </w:r>
            <w:r w:rsidR="00804C99" w:rsidRPr="00364820">
              <w:rPr>
                <w:bCs/>
                <w:color w:val="002060"/>
                <w:sz w:val="22"/>
                <w:szCs w:val="22"/>
              </w:rPr>
              <w:t>formerly</w:t>
            </w:r>
            <w:r w:rsidR="00804C99" w:rsidRPr="00364820">
              <w:rPr>
                <w:b/>
                <w:color w:val="002060"/>
                <w:sz w:val="22"/>
                <w:szCs w:val="22"/>
              </w:rPr>
              <w:t xml:space="preserve"> </w:t>
            </w:r>
            <w:r w:rsidR="00027973" w:rsidRPr="00364820">
              <w:rPr>
                <w:bCs/>
                <w:color w:val="002060"/>
                <w:sz w:val="22"/>
                <w:szCs w:val="22"/>
              </w:rPr>
              <w:t>EDP 658</w:t>
            </w:r>
            <w:r w:rsidR="00027973" w:rsidRPr="00364820">
              <w:rPr>
                <w:color w:val="002060"/>
                <w:sz w:val="22"/>
                <w:szCs w:val="22"/>
              </w:rPr>
              <w:t xml:space="preserve"> Problems in Educational Psychology</w:t>
            </w:r>
            <w:r w:rsidR="0042001D">
              <w:rPr>
                <w:color w:val="002060"/>
                <w:sz w:val="22"/>
                <w:szCs w:val="22"/>
              </w:rPr>
              <w:t xml:space="preserve"> </w:t>
            </w:r>
            <w:r w:rsidR="00027973" w:rsidRPr="00364820">
              <w:rPr>
                <w:color w:val="002060"/>
                <w:sz w:val="22"/>
                <w:szCs w:val="22"/>
              </w:rPr>
              <w:t>Doctoral Proseminar</w:t>
            </w:r>
            <w:r w:rsidR="00804C99" w:rsidRPr="00364820">
              <w:rPr>
                <w:color w:val="002060"/>
                <w:sz w:val="22"/>
                <w:szCs w:val="22"/>
              </w:rPr>
              <w:t>)</w:t>
            </w:r>
            <w:r w:rsidR="00364820">
              <w:rPr>
                <w:sz w:val="22"/>
                <w:szCs w:val="22"/>
              </w:rPr>
              <w:t xml:space="preserve"> (</w:t>
            </w:r>
            <w:r w:rsidR="00027973" w:rsidRPr="00DD3782">
              <w:rPr>
                <w:sz w:val="22"/>
                <w:szCs w:val="22"/>
              </w:rPr>
              <w:t>1 Credit)</w:t>
            </w:r>
            <w:r w:rsidR="00645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</w:tcPr>
          <w:p w14:paraId="00356235" w14:textId="33F7EF1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1B05306C" w14:textId="5C473CE4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311F564F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</w:tr>
      <w:tr w:rsidR="00027973" w:rsidRPr="00FC08FA" w14:paraId="47C9461C" w14:textId="77777777" w:rsidTr="00726B5A">
        <w:tc>
          <w:tcPr>
            <w:tcW w:w="3325" w:type="dxa"/>
          </w:tcPr>
          <w:p w14:paraId="2C49FCCD" w14:textId="79854991" w:rsidR="00027973" w:rsidRPr="00027973" w:rsidRDefault="00027973" w:rsidP="00027973">
            <w:pPr>
              <w:rPr>
                <w:sz w:val="22"/>
                <w:szCs w:val="28"/>
              </w:rPr>
            </w:pPr>
            <w:r w:rsidRPr="00027973">
              <w:rPr>
                <w:rStyle w:val="Hyperlink"/>
                <w:color w:val="auto"/>
                <w:sz w:val="22"/>
                <w:szCs w:val="28"/>
              </w:rPr>
              <w:t>Ethical and legal standards</w:t>
            </w:r>
          </w:p>
        </w:tc>
        <w:tc>
          <w:tcPr>
            <w:tcW w:w="5617" w:type="dxa"/>
          </w:tcPr>
          <w:p w14:paraId="5C3C1675" w14:textId="14307614" w:rsidR="00027973" w:rsidRPr="00FC08FA" w:rsidRDefault="00CA1012" w:rsidP="00027973">
            <w:pPr>
              <w:rPr>
                <w:sz w:val="22"/>
                <w:szCs w:val="22"/>
              </w:rPr>
            </w:pPr>
            <w:hyperlink r:id="rId11" w:history="1">
              <w:r w:rsidR="00027973" w:rsidRPr="005B191E">
                <w:rPr>
                  <w:rStyle w:val="Hyperlink"/>
                  <w:b/>
                  <w:color w:val="auto"/>
                  <w:sz w:val="22"/>
                  <w:szCs w:val="22"/>
                </w:rPr>
                <w:t>EDP 688</w:t>
              </w:r>
            </w:hyperlink>
            <w:r w:rsidR="00027973" w:rsidRPr="005B191E">
              <w:rPr>
                <w:sz w:val="22"/>
                <w:szCs w:val="22"/>
              </w:rPr>
              <w:t xml:space="preserve"> </w:t>
            </w:r>
            <w:hyperlink r:id="rId12" w:history="1">
              <w:r w:rsidR="00027973">
                <w:rPr>
                  <w:rStyle w:val="Hyperlink"/>
                  <w:color w:val="auto"/>
                  <w:sz w:val="22"/>
                  <w:szCs w:val="22"/>
                </w:rPr>
                <w:t>Ethical and Legal Issues i</w:t>
              </w:r>
              <w:r w:rsidR="00027973" w:rsidRPr="005B191E">
                <w:rPr>
                  <w:rStyle w:val="Hyperlink"/>
                  <w:color w:val="auto"/>
                  <w:sz w:val="22"/>
                  <w:szCs w:val="22"/>
                </w:rPr>
                <w:t>n Psychology</w:t>
              </w:r>
            </w:hyperlink>
          </w:p>
        </w:tc>
        <w:tc>
          <w:tcPr>
            <w:tcW w:w="1931" w:type="dxa"/>
          </w:tcPr>
          <w:p w14:paraId="2D7401D7" w14:textId="748638C0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567765E1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3D8C3B3C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</w:tr>
      <w:tr w:rsidR="00027973" w:rsidRPr="00FC08FA" w14:paraId="0D903991" w14:textId="77777777" w:rsidTr="00726B5A">
        <w:tc>
          <w:tcPr>
            <w:tcW w:w="3325" w:type="dxa"/>
          </w:tcPr>
          <w:p w14:paraId="0F938DCC" w14:textId="20508263" w:rsidR="00027973" w:rsidRPr="00027973" w:rsidRDefault="00027973" w:rsidP="00027973">
            <w:pPr>
              <w:rPr>
                <w:sz w:val="22"/>
                <w:szCs w:val="28"/>
              </w:rPr>
            </w:pPr>
            <w:r w:rsidRPr="00027973">
              <w:rPr>
                <w:sz w:val="22"/>
                <w:szCs w:val="28"/>
              </w:rPr>
              <w:t>Individual and cultural diversity</w:t>
            </w:r>
          </w:p>
        </w:tc>
        <w:tc>
          <w:tcPr>
            <w:tcW w:w="5617" w:type="dxa"/>
          </w:tcPr>
          <w:p w14:paraId="2CB2B842" w14:textId="66B789EC" w:rsidR="00027973" w:rsidRPr="00FC08FA" w:rsidRDefault="00027973" w:rsidP="00027973">
            <w:pPr>
              <w:rPr>
                <w:sz w:val="22"/>
                <w:szCs w:val="22"/>
              </w:rPr>
            </w:pPr>
            <w:r w:rsidRPr="005B191E">
              <w:rPr>
                <w:b/>
                <w:sz w:val="22"/>
                <w:szCs w:val="22"/>
              </w:rPr>
              <w:t>EDP 616</w:t>
            </w:r>
            <w:r w:rsidRPr="005B191E">
              <w:rPr>
                <w:sz w:val="22"/>
                <w:szCs w:val="22"/>
              </w:rPr>
              <w:t xml:space="preserve"> Multicultural Psychology</w:t>
            </w:r>
          </w:p>
        </w:tc>
        <w:tc>
          <w:tcPr>
            <w:tcW w:w="1931" w:type="dxa"/>
          </w:tcPr>
          <w:p w14:paraId="2AB3749F" w14:textId="08367853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418DC35D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768CAB30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</w:tr>
      <w:tr w:rsidR="00027973" w:rsidRPr="00FC08FA" w14:paraId="050AB144" w14:textId="77777777" w:rsidTr="00726B5A">
        <w:tc>
          <w:tcPr>
            <w:tcW w:w="3325" w:type="dxa"/>
          </w:tcPr>
          <w:p w14:paraId="322A8BB5" w14:textId="397D5CF2" w:rsidR="00027973" w:rsidRPr="00027973" w:rsidRDefault="00027973" w:rsidP="00027973">
            <w:pPr>
              <w:rPr>
                <w:sz w:val="22"/>
                <w:szCs w:val="28"/>
              </w:rPr>
            </w:pPr>
            <w:r w:rsidRPr="00027973">
              <w:rPr>
                <w:sz w:val="22"/>
                <w:szCs w:val="28"/>
              </w:rPr>
              <w:t>Assessment</w:t>
            </w:r>
          </w:p>
        </w:tc>
        <w:tc>
          <w:tcPr>
            <w:tcW w:w="5617" w:type="dxa"/>
          </w:tcPr>
          <w:p w14:paraId="226E1E35" w14:textId="092BB932" w:rsidR="00027973" w:rsidRPr="00FC08FA" w:rsidRDefault="00027973" w:rsidP="00027973">
            <w:pPr>
              <w:rPr>
                <w:sz w:val="22"/>
                <w:szCs w:val="22"/>
              </w:rPr>
            </w:pPr>
            <w:r w:rsidRPr="002B0192">
              <w:rPr>
                <w:b/>
                <w:sz w:val="22"/>
                <w:szCs w:val="22"/>
              </w:rPr>
              <w:t>EDP 650</w:t>
            </w:r>
            <w:r w:rsidRPr="00D270CD">
              <w:rPr>
                <w:sz w:val="22"/>
                <w:szCs w:val="22"/>
              </w:rPr>
              <w:t xml:space="preserve"> Diagnosis and</w:t>
            </w:r>
            <w:r>
              <w:rPr>
                <w:sz w:val="22"/>
                <w:szCs w:val="22"/>
              </w:rPr>
              <w:t xml:space="preserve"> Psychopathology i</w:t>
            </w:r>
            <w:r w:rsidRPr="00D270CD">
              <w:rPr>
                <w:sz w:val="22"/>
                <w:szCs w:val="22"/>
              </w:rPr>
              <w:t>n Counseling Psychology</w:t>
            </w:r>
          </w:p>
        </w:tc>
        <w:tc>
          <w:tcPr>
            <w:tcW w:w="1931" w:type="dxa"/>
          </w:tcPr>
          <w:p w14:paraId="253E6ACF" w14:textId="5F5386FA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669448AF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61B55855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</w:tr>
      <w:tr w:rsidR="00027973" w:rsidRPr="00FC08FA" w14:paraId="05CE2C9C" w14:textId="77777777" w:rsidTr="00726B5A">
        <w:tc>
          <w:tcPr>
            <w:tcW w:w="3325" w:type="dxa"/>
          </w:tcPr>
          <w:p w14:paraId="1347F550" w14:textId="534E05D8" w:rsidR="00027973" w:rsidRPr="00027973" w:rsidRDefault="00027973" w:rsidP="00027973">
            <w:pPr>
              <w:rPr>
                <w:b/>
                <w:sz w:val="22"/>
                <w:szCs w:val="28"/>
              </w:rPr>
            </w:pPr>
            <w:r w:rsidRPr="00027973">
              <w:rPr>
                <w:sz w:val="22"/>
                <w:szCs w:val="28"/>
              </w:rPr>
              <w:t>Assessment</w:t>
            </w:r>
          </w:p>
        </w:tc>
        <w:tc>
          <w:tcPr>
            <w:tcW w:w="5617" w:type="dxa"/>
          </w:tcPr>
          <w:p w14:paraId="3A176889" w14:textId="5BD83A9A" w:rsidR="00027973" w:rsidRPr="00FC08FA" w:rsidRDefault="00027973" w:rsidP="00027973">
            <w:pPr>
              <w:rPr>
                <w:sz w:val="22"/>
                <w:szCs w:val="22"/>
              </w:rPr>
            </w:pPr>
            <w:r w:rsidRPr="005B191E">
              <w:rPr>
                <w:b/>
                <w:sz w:val="22"/>
                <w:szCs w:val="22"/>
              </w:rPr>
              <w:t>EDP 642</w:t>
            </w:r>
            <w:r>
              <w:rPr>
                <w:sz w:val="22"/>
                <w:szCs w:val="22"/>
              </w:rPr>
              <w:t xml:space="preserve"> Individual Assessment o</w:t>
            </w:r>
            <w:r w:rsidRPr="005B191E">
              <w:rPr>
                <w:sz w:val="22"/>
                <w:szCs w:val="22"/>
              </w:rPr>
              <w:t>f Personality Functioning</w:t>
            </w:r>
          </w:p>
        </w:tc>
        <w:tc>
          <w:tcPr>
            <w:tcW w:w="1931" w:type="dxa"/>
          </w:tcPr>
          <w:p w14:paraId="4A9AAF11" w14:textId="7589949E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2B3AF113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0F3F2DD6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</w:tr>
      <w:tr w:rsidR="00027973" w:rsidRPr="00FC08FA" w14:paraId="3F9688AB" w14:textId="77777777" w:rsidTr="00726B5A">
        <w:tc>
          <w:tcPr>
            <w:tcW w:w="3325" w:type="dxa"/>
          </w:tcPr>
          <w:p w14:paraId="2A213CF6" w14:textId="34B0A4F6" w:rsidR="00027973" w:rsidRPr="00027973" w:rsidRDefault="00027973" w:rsidP="00027973">
            <w:pPr>
              <w:rPr>
                <w:b/>
                <w:sz w:val="22"/>
                <w:szCs w:val="28"/>
              </w:rPr>
            </w:pPr>
            <w:r w:rsidRPr="00027973">
              <w:rPr>
                <w:sz w:val="22"/>
                <w:szCs w:val="28"/>
              </w:rPr>
              <w:t>Assessment</w:t>
            </w:r>
          </w:p>
        </w:tc>
        <w:tc>
          <w:tcPr>
            <w:tcW w:w="5617" w:type="dxa"/>
          </w:tcPr>
          <w:p w14:paraId="65BF23C2" w14:textId="5FFAC3FD" w:rsidR="00027973" w:rsidRPr="002A0EF8" w:rsidRDefault="00027973" w:rsidP="00027973">
            <w:pPr>
              <w:rPr>
                <w:sz w:val="22"/>
                <w:szCs w:val="22"/>
              </w:rPr>
            </w:pPr>
            <w:r w:rsidRPr="002A0EF8">
              <w:rPr>
                <w:b/>
                <w:sz w:val="22"/>
                <w:szCs w:val="22"/>
              </w:rPr>
              <w:t>EDP 640</w:t>
            </w:r>
            <w:r w:rsidRPr="002A0EF8">
              <w:rPr>
                <w:sz w:val="22"/>
                <w:szCs w:val="22"/>
              </w:rPr>
              <w:t xml:space="preserve"> Individual Assessment of Cognitive Functioning</w:t>
            </w:r>
          </w:p>
        </w:tc>
        <w:tc>
          <w:tcPr>
            <w:tcW w:w="1931" w:type="dxa"/>
          </w:tcPr>
          <w:p w14:paraId="582C793D" w14:textId="2F12226B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3D340B20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109BAF08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</w:tr>
      <w:tr w:rsidR="00027973" w:rsidRPr="00FC08FA" w14:paraId="482DC5B5" w14:textId="77777777" w:rsidTr="00726B5A">
        <w:tc>
          <w:tcPr>
            <w:tcW w:w="3325" w:type="dxa"/>
          </w:tcPr>
          <w:p w14:paraId="547B48C9" w14:textId="6E7C989E" w:rsidR="00027973" w:rsidRPr="00027973" w:rsidRDefault="00027973" w:rsidP="00027973">
            <w:pPr>
              <w:rPr>
                <w:b/>
                <w:sz w:val="22"/>
                <w:szCs w:val="28"/>
              </w:rPr>
            </w:pPr>
            <w:r w:rsidRPr="00027973">
              <w:rPr>
                <w:sz w:val="22"/>
                <w:szCs w:val="28"/>
              </w:rPr>
              <w:t>Intervention</w:t>
            </w:r>
          </w:p>
        </w:tc>
        <w:tc>
          <w:tcPr>
            <w:tcW w:w="5617" w:type="dxa"/>
          </w:tcPr>
          <w:p w14:paraId="50FFD82E" w14:textId="5F67C2C1" w:rsidR="00027973" w:rsidRPr="002A0EF8" w:rsidRDefault="00027973" w:rsidP="00027973">
            <w:pPr>
              <w:rPr>
                <w:sz w:val="22"/>
                <w:szCs w:val="22"/>
              </w:rPr>
            </w:pPr>
            <w:r w:rsidRPr="002A0EF8">
              <w:rPr>
                <w:b/>
                <w:sz w:val="22"/>
                <w:szCs w:val="22"/>
              </w:rPr>
              <w:t xml:space="preserve">EDP 605 </w:t>
            </w:r>
            <w:r w:rsidRPr="002A0EF8">
              <w:rPr>
                <w:sz w:val="22"/>
                <w:szCs w:val="22"/>
              </w:rPr>
              <w:t>Introduction to Counseling: Techniques</w:t>
            </w:r>
          </w:p>
        </w:tc>
        <w:tc>
          <w:tcPr>
            <w:tcW w:w="1931" w:type="dxa"/>
          </w:tcPr>
          <w:p w14:paraId="18A41D0A" w14:textId="70CBAEDA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6AFAD030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3311AD2F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</w:tr>
      <w:tr w:rsidR="00027973" w:rsidRPr="00FC08FA" w14:paraId="59101160" w14:textId="77777777" w:rsidTr="00726B5A">
        <w:tc>
          <w:tcPr>
            <w:tcW w:w="3325" w:type="dxa"/>
          </w:tcPr>
          <w:p w14:paraId="2FC3CCE9" w14:textId="7194B1FC" w:rsidR="00027973" w:rsidRPr="00027973" w:rsidRDefault="00027973" w:rsidP="00027973">
            <w:pPr>
              <w:rPr>
                <w:b/>
                <w:sz w:val="22"/>
                <w:szCs w:val="28"/>
              </w:rPr>
            </w:pPr>
            <w:r w:rsidRPr="00027973">
              <w:rPr>
                <w:sz w:val="22"/>
                <w:szCs w:val="28"/>
              </w:rPr>
              <w:lastRenderedPageBreak/>
              <w:t>Intervention</w:t>
            </w:r>
          </w:p>
        </w:tc>
        <w:tc>
          <w:tcPr>
            <w:tcW w:w="5617" w:type="dxa"/>
          </w:tcPr>
          <w:p w14:paraId="0569F369" w14:textId="14C93179" w:rsidR="00027973" w:rsidRPr="002A0EF8" w:rsidRDefault="00027973" w:rsidP="00027973">
            <w:pPr>
              <w:rPr>
                <w:sz w:val="22"/>
                <w:szCs w:val="22"/>
              </w:rPr>
            </w:pPr>
            <w:r w:rsidRPr="002A0EF8">
              <w:rPr>
                <w:b/>
                <w:sz w:val="22"/>
                <w:szCs w:val="22"/>
              </w:rPr>
              <w:t>EDP 652</w:t>
            </w:r>
            <w:r w:rsidRPr="002A0EF8">
              <w:rPr>
                <w:sz w:val="22"/>
                <w:szCs w:val="22"/>
              </w:rPr>
              <w:t xml:space="preserve"> Theories of Counseling</w:t>
            </w:r>
          </w:p>
        </w:tc>
        <w:tc>
          <w:tcPr>
            <w:tcW w:w="1931" w:type="dxa"/>
          </w:tcPr>
          <w:p w14:paraId="0598C42A" w14:textId="021547A3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50AA379A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2D23FF90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</w:tr>
      <w:tr w:rsidR="00027973" w:rsidRPr="00FC08FA" w14:paraId="5D954AC5" w14:textId="77777777" w:rsidTr="00726B5A">
        <w:tc>
          <w:tcPr>
            <w:tcW w:w="3325" w:type="dxa"/>
          </w:tcPr>
          <w:p w14:paraId="20071DDC" w14:textId="5DCAB7CF" w:rsidR="00027973" w:rsidRPr="00027973" w:rsidRDefault="00027973" w:rsidP="00027973">
            <w:pPr>
              <w:rPr>
                <w:b/>
                <w:sz w:val="22"/>
                <w:szCs w:val="28"/>
              </w:rPr>
            </w:pPr>
            <w:r w:rsidRPr="00027973">
              <w:rPr>
                <w:sz w:val="22"/>
                <w:szCs w:val="28"/>
              </w:rPr>
              <w:t>Intervention</w:t>
            </w:r>
            <w:r w:rsidR="006F1CB3">
              <w:rPr>
                <w:sz w:val="22"/>
                <w:szCs w:val="28"/>
              </w:rPr>
              <w:t xml:space="preserve">; </w:t>
            </w:r>
            <w:r w:rsidR="006F1CB3" w:rsidRPr="00027973">
              <w:rPr>
                <w:sz w:val="22"/>
                <w:szCs w:val="28"/>
              </w:rPr>
              <w:t>Professional values, attitudes, and behaviors</w:t>
            </w:r>
          </w:p>
        </w:tc>
        <w:tc>
          <w:tcPr>
            <w:tcW w:w="5617" w:type="dxa"/>
          </w:tcPr>
          <w:p w14:paraId="3EE28E81" w14:textId="3A64B7BF" w:rsidR="00D41D49" w:rsidRPr="00555067" w:rsidRDefault="00D41D49" w:rsidP="00027973">
            <w:pPr>
              <w:rPr>
                <w:bCs/>
                <w:color w:val="002060"/>
                <w:sz w:val="22"/>
                <w:szCs w:val="22"/>
              </w:rPr>
            </w:pPr>
            <w:r w:rsidRPr="00555067">
              <w:rPr>
                <w:b/>
                <w:sz w:val="22"/>
                <w:szCs w:val="22"/>
              </w:rPr>
              <w:t xml:space="preserve">EDP 666 </w:t>
            </w:r>
            <w:r w:rsidRPr="00FD19EC">
              <w:rPr>
                <w:bCs/>
                <w:sz w:val="22"/>
                <w:szCs w:val="22"/>
                <w:highlight w:val="yellow"/>
              </w:rPr>
              <w:t>Vocational, Career, and Professional Issues in Counseling Psychology</w:t>
            </w:r>
            <w:r w:rsidRPr="00555067">
              <w:rPr>
                <w:bCs/>
                <w:sz w:val="22"/>
                <w:szCs w:val="22"/>
              </w:rPr>
              <w:t xml:space="preserve"> </w:t>
            </w:r>
            <w:r w:rsidR="00555067" w:rsidRPr="00555067">
              <w:rPr>
                <w:bCs/>
                <w:color w:val="002060"/>
                <w:sz w:val="22"/>
                <w:szCs w:val="22"/>
              </w:rPr>
              <w:t xml:space="preserve">(combines content from the old </w:t>
            </w:r>
          </w:p>
          <w:p w14:paraId="7563F993" w14:textId="484FB6F8" w:rsidR="00027973" w:rsidRPr="002A0EF8" w:rsidRDefault="00027973" w:rsidP="00027973">
            <w:pPr>
              <w:rPr>
                <w:sz w:val="22"/>
                <w:szCs w:val="22"/>
              </w:rPr>
            </w:pPr>
            <w:r w:rsidRPr="00555067">
              <w:rPr>
                <w:bCs/>
                <w:color w:val="002060"/>
                <w:sz w:val="22"/>
                <w:szCs w:val="22"/>
              </w:rPr>
              <w:t>EDP 666 Psychology of Career Counseling</w:t>
            </w:r>
            <w:r w:rsidR="00555067" w:rsidRPr="00555067">
              <w:rPr>
                <w:bCs/>
                <w:color w:val="002060"/>
                <w:sz w:val="22"/>
                <w:szCs w:val="22"/>
              </w:rPr>
              <w:t xml:space="preserve"> and EDP 606 Professional Issues in Counseling Psychology</w:t>
            </w:r>
            <w:r w:rsidR="00555067" w:rsidRPr="0055506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31" w:type="dxa"/>
          </w:tcPr>
          <w:p w14:paraId="4C114987" w14:textId="4CABC9A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4E3E9A42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52B0A420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</w:tr>
      <w:tr w:rsidR="00027973" w:rsidRPr="00FC08FA" w14:paraId="65CC8D99" w14:textId="77777777" w:rsidTr="00726B5A">
        <w:tc>
          <w:tcPr>
            <w:tcW w:w="3325" w:type="dxa"/>
          </w:tcPr>
          <w:p w14:paraId="30DDEB90" w14:textId="733D73FE" w:rsidR="00027973" w:rsidRPr="00027973" w:rsidRDefault="00027973" w:rsidP="00027973">
            <w:pPr>
              <w:rPr>
                <w:b/>
                <w:sz w:val="22"/>
                <w:szCs w:val="28"/>
              </w:rPr>
            </w:pPr>
            <w:r w:rsidRPr="00027973">
              <w:rPr>
                <w:sz w:val="22"/>
                <w:szCs w:val="28"/>
              </w:rPr>
              <w:t>Intervention</w:t>
            </w:r>
          </w:p>
        </w:tc>
        <w:tc>
          <w:tcPr>
            <w:tcW w:w="5617" w:type="dxa"/>
          </w:tcPr>
          <w:p w14:paraId="6B9FB39A" w14:textId="6A63FE2D" w:rsidR="00027973" w:rsidRPr="002A0EF8" w:rsidRDefault="00027973" w:rsidP="00027973">
            <w:pPr>
              <w:rPr>
                <w:sz w:val="22"/>
                <w:szCs w:val="22"/>
              </w:rPr>
            </w:pPr>
            <w:r w:rsidRPr="002A0EF8">
              <w:rPr>
                <w:b/>
                <w:sz w:val="22"/>
                <w:szCs w:val="22"/>
              </w:rPr>
              <w:t xml:space="preserve">EDP 649 </w:t>
            </w:r>
            <w:r w:rsidRPr="002A0EF8">
              <w:rPr>
                <w:sz w:val="22"/>
                <w:szCs w:val="22"/>
              </w:rPr>
              <w:t>Group Counseling</w:t>
            </w:r>
          </w:p>
        </w:tc>
        <w:tc>
          <w:tcPr>
            <w:tcW w:w="1931" w:type="dxa"/>
          </w:tcPr>
          <w:p w14:paraId="4CA2B88C" w14:textId="176A7F3B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198EA668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1092AB91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</w:tr>
      <w:tr w:rsidR="00C478DA" w:rsidRPr="00FC08FA" w14:paraId="7EA3F5A5" w14:textId="77777777" w:rsidTr="00726B5A">
        <w:tc>
          <w:tcPr>
            <w:tcW w:w="3325" w:type="dxa"/>
          </w:tcPr>
          <w:p w14:paraId="47A08D80" w14:textId="584D946B" w:rsidR="00C478DA" w:rsidRPr="00027973" w:rsidRDefault="00C478DA" w:rsidP="00C478DA">
            <w:pPr>
              <w:rPr>
                <w:sz w:val="22"/>
                <w:szCs w:val="28"/>
              </w:rPr>
            </w:pPr>
            <w:r w:rsidRPr="00027973">
              <w:rPr>
                <w:sz w:val="22"/>
                <w:szCs w:val="28"/>
              </w:rPr>
              <w:t>Supervision</w:t>
            </w:r>
          </w:p>
        </w:tc>
        <w:tc>
          <w:tcPr>
            <w:tcW w:w="5617" w:type="dxa"/>
          </w:tcPr>
          <w:p w14:paraId="756145D5" w14:textId="3343A4B0" w:rsidR="00C478DA" w:rsidRPr="002A0EF8" w:rsidRDefault="00C478DA" w:rsidP="00C478DA">
            <w:pPr>
              <w:rPr>
                <w:b/>
                <w:sz w:val="22"/>
                <w:szCs w:val="22"/>
              </w:rPr>
            </w:pPr>
            <w:r w:rsidRPr="002A0EF8">
              <w:rPr>
                <w:b/>
                <w:sz w:val="22"/>
                <w:szCs w:val="22"/>
              </w:rPr>
              <w:t xml:space="preserve">EDP 703 </w:t>
            </w:r>
            <w:r w:rsidRPr="002A0EF8">
              <w:rPr>
                <w:sz w:val="22"/>
                <w:szCs w:val="22"/>
              </w:rPr>
              <w:t>Seminar in Clinical Supervision</w:t>
            </w:r>
          </w:p>
        </w:tc>
        <w:tc>
          <w:tcPr>
            <w:tcW w:w="1931" w:type="dxa"/>
          </w:tcPr>
          <w:p w14:paraId="2FC0F085" w14:textId="77777777" w:rsidR="00C478DA" w:rsidRPr="00FC08FA" w:rsidRDefault="00C478DA" w:rsidP="00C478DA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17D7E6C6" w14:textId="77777777" w:rsidR="00C478DA" w:rsidRPr="00FC08FA" w:rsidRDefault="00C478DA" w:rsidP="00C478DA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50BD0635" w14:textId="77777777" w:rsidR="00C478DA" w:rsidRPr="00FC08FA" w:rsidRDefault="00C478DA" w:rsidP="00C478DA">
            <w:pPr>
              <w:rPr>
                <w:sz w:val="22"/>
                <w:szCs w:val="22"/>
              </w:rPr>
            </w:pPr>
          </w:p>
        </w:tc>
      </w:tr>
      <w:tr w:rsidR="00027973" w:rsidRPr="00FC08FA" w14:paraId="757ED2D4" w14:textId="77777777" w:rsidTr="00726B5A">
        <w:tc>
          <w:tcPr>
            <w:tcW w:w="3325" w:type="dxa"/>
          </w:tcPr>
          <w:p w14:paraId="7C5EBACB" w14:textId="4D4E641A" w:rsidR="00027973" w:rsidRPr="00027973" w:rsidRDefault="00027973" w:rsidP="00027973">
            <w:pPr>
              <w:rPr>
                <w:b/>
                <w:sz w:val="22"/>
                <w:szCs w:val="28"/>
              </w:rPr>
            </w:pPr>
            <w:r w:rsidRPr="00027973">
              <w:rPr>
                <w:sz w:val="22"/>
                <w:szCs w:val="28"/>
              </w:rPr>
              <w:t>Consultation and inter-professional/interdisciplinary skills</w:t>
            </w:r>
          </w:p>
        </w:tc>
        <w:tc>
          <w:tcPr>
            <w:tcW w:w="5617" w:type="dxa"/>
          </w:tcPr>
          <w:p w14:paraId="1A96CCC0" w14:textId="52E4D4C6" w:rsidR="00027973" w:rsidRPr="002A0EF8" w:rsidRDefault="00027973" w:rsidP="00027973">
            <w:pPr>
              <w:rPr>
                <w:sz w:val="22"/>
                <w:szCs w:val="22"/>
              </w:rPr>
            </w:pPr>
            <w:r w:rsidRPr="002A0EF8">
              <w:rPr>
                <w:b/>
                <w:sz w:val="22"/>
                <w:szCs w:val="22"/>
              </w:rPr>
              <w:t xml:space="preserve">EDP 704 </w:t>
            </w:r>
            <w:r w:rsidRPr="002A0EF8">
              <w:rPr>
                <w:sz w:val="22"/>
                <w:szCs w:val="22"/>
              </w:rPr>
              <w:t>Social Justice Community Engagement, Consultation, And Evaluation</w:t>
            </w:r>
          </w:p>
        </w:tc>
        <w:tc>
          <w:tcPr>
            <w:tcW w:w="1931" w:type="dxa"/>
          </w:tcPr>
          <w:p w14:paraId="5930FDCC" w14:textId="6DE2384D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47856548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638B63C1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</w:tr>
      <w:tr w:rsidR="00027973" w:rsidRPr="00FC08FA" w14:paraId="4C2AC740" w14:textId="77777777" w:rsidTr="00726B5A">
        <w:tc>
          <w:tcPr>
            <w:tcW w:w="3325" w:type="dxa"/>
          </w:tcPr>
          <w:p w14:paraId="39ACAF67" w14:textId="0D6EB5F3" w:rsidR="00027973" w:rsidRPr="00027973" w:rsidRDefault="00027973" w:rsidP="00027973">
            <w:pPr>
              <w:rPr>
                <w:b/>
                <w:sz w:val="22"/>
                <w:szCs w:val="28"/>
              </w:rPr>
            </w:pPr>
            <w:r w:rsidRPr="00027973">
              <w:rPr>
                <w:sz w:val="22"/>
                <w:szCs w:val="28"/>
              </w:rPr>
              <w:t>Professional values, attitudes, and behaviors</w:t>
            </w:r>
            <w:r w:rsidR="0012019C">
              <w:rPr>
                <w:szCs w:val="24"/>
                <w:vertAlign w:val="superscript"/>
              </w:rPr>
              <w:t>¥</w:t>
            </w:r>
          </w:p>
        </w:tc>
        <w:tc>
          <w:tcPr>
            <w:tcW w:w="5617" w:type="dxa"/>
          </w:tcPr>
          <w:p w14:paraId="0932EE5A" w14:textId="33DD9653" w:rsidR="00027973" w:rsidRPr="005C09C8" w:rsidRDefault="00027973" w:rsidP="00027973">
            <w:pPr>
              <w:rPr>
                <w:sz w:val="22"/>
                <w:szCs w:val="22"/>
                <w:highlight w:val="yellow"/>
              </w:rPr>
            </w:pPr>
            <w:r w:rsidRPr="005C09C8">
              <w:rPr>
                <w:b/>
                <w:sz w:val="22"/>
                <w:szCs w:val="22"/>
                <w:highlight w:val="yellow"/>
              </w:rPr>
              <w:t>EDP 66</w:t>
            </w:r>
            <w:r w:rsidR="005C09C8" w:rsidRPr="005C09C8">
              <w:rPr>
                <w:b/>
                <w:sz w:val="22"/>
                <w:szCs w:val="22"/>
                <w:highlight w:val="yellow"/>
              </w:rPr>
              <w:t>5</w:t>
            </w:r>
            <w:r w:rsidR="00E76268">
              <w:rPr>
                <w:b/>
                <w:sz w:val="22"/>
                <w:szCs w:val="22"/>
                <w:highlight w:val="yellow"/>
              </w:rPr>
              <w:t>-001</w:t>
            </w:r>
            <w:r w:rsidRPr="005C09C8">
              <w:rPr>
                <w:sz w:val="22"/>
                <w:szCs w:val="22"/>
                <w:highlight w:val="yellow"/>
              </w:rPr>
              <w:t xml:space="preserve"> Practicum in Counseling Psychology (</w:t>
            </w:r>
            <w:r w:rsidR="005C09C8" w:rsidRPr="005C09C8">
              <w:rPr>
                <w:sz w:val="22"/>
                <w:szCs w:val="22"/>
                <w:highlight w:val="yellow"/>
              </w:rPr>
              <w:t>Pre-Master’s</w:t>
            </w:r>
            <w:r w:rsidRPr="005C09C8">
              <w:rPr>
                <w:sz w:val="22"/>
                <w:szCs w:val="22"/>
                <w:highlight w:val="yellow"/>
              </w:rPr>
              <w:t xml:space="preserve"> Practicum I; 3 Credits)</w:t>
            </w:r>
          </w:p>
        </w:tc>
        <w:tc>
          <w:tcPr>
            <w:tcW w:w="1931" w:type="dxa"/>
          </w:tcPr>
          <w:p w14:paraId="30D1E76C" w14:textId="26398F15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7FA7EE60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6870D867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</w:tr>
      <w:tr w:rsidR="00027973" w:rsidRPr="00FC08FA" w14:paraId="5890025B" w14:textId="77777777" w:rsidTr="00726B5A">
        <w:tc>
          <w:tcPr>
            <w:tcW w:w="3325" w:type="dxa"/>
          </w:tcPr>
          <w:p w14:paraId="52B432E2" w14:textId="6B46F621" w:rsidR="00027973" w:rsidRPr="00027973" w:rsidRDefault="00027973" w:rsidP="00027973">
            <w:pPr>
              <w:rPr>
                <w:b/>
                <w:sz w:val="22"/>
                <w:szCs w:val="28"/>
              </w:rPr>
            </w:pPr>
            <w:r w:rsidRPr="00027973">
              <w:rPr>
                <w:sz w:val="22"/>
                <w:szCs w:val="28"/>
              </w:rPr>
              <w:t>Professional values, attitudes, and behaviors</w:t>
            </w:r>
            <w:r w:rsidR="0012019C">
              <w:rPr>
                <w:szCs w:val="24"/>
                <w:vertAlign w:val="superscript"/>
              </w:rPr>
              <w:t>¥</w:t>
            </w:r>
          </w:p>
        </w:tc>
        <w:tc>
          <w:tcPr>
            <w:tcW w:w="5617" w:type="dxa"/>
          </w:tcPr>
          <w:p w14:paraId="3A3EC51B" w14:textId="3D81BB6E" w:rsidR="00027973" w:rsidRPr="005C09C8" w:rsidRDefault="00027973" w:rsidP="00027973">
            <w:pPr>
              <w:rPr>
                <w:sz w:val="22"/>
                <w:szCs w:val="22"/>
                <w:highlight w:val="yellow"/>
              </w:rPr>
            </w:pPr>
            <w:r w:rsidRPr="005C09C8">
              <w:rPr>
                <w:b/>
                <w:sz w:val="22"/>
                <w:szCs w:val="22"/>
                <w:highlight w:val="yellow"/>
              </w:rPr>
              <w:t>EDP 66</w:t>
            </w:r>
            <w:r w:rsidR="005C09C8" w:rsidRPr="005C09C8">
              <w:rPr>
                <w:b/>
                <w:sz w:val="22"/>
                <w:szCs w:val="22"/>
                <w:highlight w:val="yellow"/>
              </w:rPr>
              <w:t>5</w:t>
            </w:r>
            <w:r w:rsidR="00E76268">
              <w:rPr>
                <w:b/>
                <w:sz w:val="22"/>
                <w:szCs w:val="22"/>
                <w:highlight w:val="yellow"/>
              </w:rPr>
              <w:t>-001</w:t>
            </w:r>
            <w:r w:rsidRPr="005C09C8">
              <w:rPr>
                <w:sz w:val="22"/>
                <w:szCs w:val="22"/>
                <w:highlight w:val="yellow"/>
              </w:rPr>
              <w:t xml:space="preserve"> Practicum in Counseling Psychology (</w:t>
            </w:r>
            <w:r w:rsidR="005C09C8" w:rsidRPr="005C09C8">
              <w:rPr>
                <w:sz w:val="22"/>
                <w:szCs w:val="22"/>
                <w:highlight w:val="yellow"/>
              </w:rPr>
              <w:t>Pre-Master’s</w:t>
            </w:r>
            <w:r w:rsidRPr="005C09C8">
              <w:rPr>
                <w:sz w:val="22"/>
                <w:szCs w:val="22"/>
                <w:highlight w:val="yellow"/>
              </w:rPr>
              <w:t xml:space="preserve"> Practicum II; 3 Credits)</w:t>
            </w:r>
          </w:p>
        </w:tc>
        <w:tc>
          <w:tcPr>
            <w:tcW w:w="1931" w:type="dxa"/>
          </w:tcPr>
          <w:p w14:paraId="6610DDE4" w14:textId="01EE9E62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301D7335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74D989FF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</w:tr>
      <w:tr w:rsidR="00027973" w:rsidRPr="00FC08FA" w14:paraId="67C3C802" w14:textId="77777777" w:rsidTr="00726B5A">
        <w:tc>
          <w:tcPr>
            <w:tcW w:w="3325" w:type="dxa"/>
          </w:tcPr>
          <w:p w14:paraId="03AE3FA0" w14:textId="1C5D3B70" w:rsidR="00027973" w:rsidRPr="00027973" w:rsidRDefault="00027973" w:rsidP="00027973">
            <w:pPr>
              <w:rPr>
                <w:b/>
                <w:sz w:val="22"/>
                <w:szCs w:val="28"/>
              </w:rPr>
            </w:pPr>
            <w:r w:rsidRPr="00027973">
              <w:rPr>
                <w:sz w:val="22"/>
                <w:szCs w:val="28"/>
              </w:rPr>
              <w:t>Professional values, attitudes, and behaviors</w:t>
            </w:r>
            <w:r w:rsidR="0012019C">
              <w:rPr>
                <w:szCs w:val="24"/>
                <w:vertAlign w:val="superscript"/>
              </w:rPr>
              <w:t>¥</w:t>
            </w:r>
          </w:p>
        </w:tc>
        <w:tc>
          <w:tcPr>
            <w:tcW w:w="5617" w:type="dxa"/>
          </w:tcPr>
          <w:p w14:paraId="00EC5C61" w14:textId="42A2A9E5" w:rsidR="00027973" w:rsidRPr="005C09C8" w:rsidRDefault="00027973" w:rsidP="00027973">
            <w:pPr>
              <w:rPr>
                <w:sz w:val="22"/>
                <w:szCs w:val="22"/>
                <w:highlight w:val="yellow"/>
              </w:rPr>
            </w:pPr>
            <w:r w:rsidRPr="005C09C8">
              <w:rPr>
                <w:b/>
                <w:sz w:val="22"/>
                <w:szCs w:val="22"/>
                <w:highlight w:val="yellow"/>
              </w:rPr>
              <w:t>EDP 665</w:t>
            </w:r>
            <w:r w:rsidR="00E76268">
              <w:rPr>
                <w:b/>
                <w:sz w:val="22"/>
                <w:szCs w:val="22"/>
                <w:highlight w:val="yellow"/>
              </w:rPr>
              <w:t>-401</w:t>
            </w:r>
            <w:r w:rsidRPr="005C09C8">
              <w:rPr>
                <w:sz w:val="22"/>
                <w:szCs w:val="22"/>
                <w:highlight w:val="yellow"/>
              </w:rPr>
              <w:t xml:space="preserve"> Practicum in Counseling Psychology (Beginning Practicum I) *</w:t>
            </w:r>
          </w:p>
        </w:tc>
        <w:tc>
          <w:tcPr>
            <w:tcW w:w="1931" w:type="dxa"/>
          </w:tcPr>
          <w:p w14:paraId="4ECB940C" w14:textId="151C7CCC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72FB6FAA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32F7CEC2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</w:tr>
      <w:tr w:rsidR="00027973" w:rsidRPr="00FC08FA" w14:paraId="604FB5E8" w14:textId="77777777" w:rsidTr="00726B5A">
        <w:tc>
          <w:tcPr>
            <w:tcW w:w="3325" w:type="dxa"/>
          </w:tcPr>
          <w:p w14:paraId="02BE6AA6" w14:textId="3FBDFD72" w:rsidR="00027973" w:rsidRPr="00027973" w:rsidRDefault="00027973" w:rsidP="00027973">
            <w:pPr>
              <w:rPr>
                <w:b/>
                <w:sz w:val="22"/>
                <w:szCs w:val="28"/>
              </w:rPr>
            </w:pPr>
            <w:r w:rsidRPr="00027973">
              <w:rPr>
                <w:sz w:val="22"/>
                <w:szCs w:val="28"/>
              </w:rPr>
              <w:t>Professional values, attitudes, and behaviors</w:t>
            </w:r>
            <w:r w:rsidR="0012019C">
              <w:rPr>
                <w:szCs w:val="24"/>
                <w:vertAlign w:val="superscript"/>
              </w:rPr>
              <w:t>¥</w:t>
            </w:r>
          </w:p>
        </w:tc>
        <w:tc>
          <w:tcPr>
            <w:tcW w:w="5617" w:type="dxa"/>
          </w:tcPr>
          <w:p w14:paraId="5C21E9E7" w14:textId="3EC2D6AC" w:rsidR="00027973" w:rsidRPr="005C09C8" w:rsidRDefault="00027973" w:rsidP="00027973">
            <w:pPr>
              <w:rPr>
                <w:sz w:val="22"/>
                <w:szCs w:val="22"/>
                <w:highlight w:val="yellow"/>
              </w:rPr>
            </w:pPr>
            <w:r w:rsidRPr="005C09C8">
              <w:rPr>
                <w:b/>
                <w:sz w:val="22"/>
                <w:szCs w:val="22"/>
                <w:highlight w:val="yellow"/>
              </w:rPr>
              <w:t>EDP 665</w:t>
            </w:r>
            <w:r w:rsidR="00E76268">
              <w:rPr>
                <w:b/>
                <w:sz w:val="22"/>
                <w:szCs w:val="22"/>
                <w:highlight w:val="yellow"/>
              </w:rPr>
              <w:t>-401</w:t>
            </w:r>
            <w:r w:rsidRPr="005C09C8">
              <w:rPr>
                <w:sz w:val="22"/>
                <w:szCs w:val="22"/>
                <w:highlight w:val="yellow"/>
              </w:rPr>
              <w:t xml:space="preserve"> Practicum in Counseling Psychology (Beginning Practicum II) *</w:t>
            </w:r>
          </w:p>
        </w:tc>
        <w:tc>
          <w:tcPr>
            <w:tcW w:w="1931" w:type="dxa"/>
          </w:tcPr>
          <w:p w14:paraId="5E0E237E" w14:textId="06A0A68C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5F7473AA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118617E7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</w:tr>
      <w:tr w:rsidR="00027973" w:rsidRPr="00FC08FA" w14:paraId="46B7AAD0" w14:textId="77777777" w:rsidTr="00726B5A">
        <w:tc>
          <w:tcPr>
            <w:tcW w:w="3325" w:type="dxa"/>
          </w:tcPr>
          <w:p w14:paraId="14AB59E0" w14:textId="1103C67F" w:rsidR="00027973" w:rsidRPr="00C75C5B" w:rsidRDefault="00027973" w:rsidP="00027973">
            <w:pPr>
              <w:rPr>
                <w:b/>
                <w:sz w:val="22"/>
                <w:szCs w:val="28"/>
              </w:rPr>
            </w:pPr>
            <w:r w:rsidRPr="00027973">
              <w:rPr>
                <w:sz w:val="22"/>
                <w:szCs w:val="28"/>
              </w:rPr>
              <w:t>Professional values, attitudes, and behaviors</w:t>
            </w:r>
            <w:r w:rsidR="0012019C" w:rsidRPr="00C75C5B">
              <w:rPr>
                <w:vertAlign w:val="superscript"/>
              </w:rPr>
              <w:t>¥</w:t>
            </w:r>
            <w:r w:rsidR="00C75C5B" w:rsidRPr="00C75C5B">
              <w:t xml:space="preserve">; </w:t>
            </w:r>
            <w:r w:rsidR="00C75C5B" w:rsidRPr="00C75C5B">
              <w:rPr>
                <w:sz w:val="22"/>
                <w:szCs w:val="22"/>
              </w:rPr>
              <w:t>Supervision</w:t>
            </w:r>
          </w:p>
        </w:tc>
        <w:tc>
          <w:tcPr>
            <w:tcW w:w="5617" w:type="dxa"/>
          </w:tcPr>
          <w:p w14:paraId="40087779" w14:textId="49BE2252" w:rsidR="00027973" w:rsidRPr="005C09C8" w:rsidRDefault="00027973" w:rsidP="00027973">
            <w:pPr>
              <w:rPr>
                <w:sz w:val="22"/>
                <w:szCs w:val="22"/>
                <w:highlight w:val="yellow"/>
              </w:rPr>
            </w:pPr>
            <w:r w:rsidRPr="005C09C8">
              <w:rPr>
                <w:b/>
                <w:sz w:val="22"/>
                <w:szCs w:val="22"/>
                <w:highlight w:val="yellow"/>
              </w:rPr>
              <w:t>EDP 665</w:t>
            </w:r>
            <w:r w:rsidR="006C7B7D">
              <w:rPr>
                <w:b/>
                <w:sz w:val="22"/>
                <w:szCs w:val="22"/>
                <w:highlight w:val="yellow"/>
              </w:rPr>
              <w:t>-001</w:t>
            </w:r>
            <w:r w:rsidRPr="005C09C8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5C09C8">
              <w:rPr>
                <w:sz w:val="22"/>
                <w:szCs w:val="22"/>
                <w:highlight w:val="yellow"/>
              </w:rPr>
              <w:t>Practicum in Counseling Psychology (Intermediate Practicum I) *</w:t>
            </w:r>
            <w:r w:rsidR="00FD19EC">
              <w:rPr>
                <w:sz w:val="22"/>
                <w:szCs w:val="22"/>
                <w:highlight w:val="yellow"/>
              </w:rPr>
              <w:t xml:space="preserve"> </w:t>
            </w:r>
            <w:r w:rsidR="00FD19EC" w:rsidRPr="00FF1B5A">
              <w:rPr>
                <w:color w:val="002060"/>
                <w:sz w:val="22"/>
                <w:szCs w:val="22"/>
              </w:rPr>
              <w:t>(incorporates content from the old EDP 703 Clinical Supervision)</w:t>
            </w:r>
          </w:p>
        </w:tc>
        <w:tc>
          <w:tcPr>
            <w:tcW w:w="1931" w:type="dxa"/>
          </w:tcPr>
          <w:p w14:paraId="0CA39330" w14:textId="1C172C3A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7A523D60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40097AC5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</w:tr>
      <w:tr w:rsidR="00027973" w:rsidRPr="00FC08FA" w14:paraId="440CBB72" w14:textId="77777777" w:rsidTr="00726B5A">
        <w:tc>
          <w:tcPr>
            <w:tcW w:w="3325" w:type="dxa"/>
          </w:tcPr>
          <w:p w14:paraId="7D1D93A6" w14:textId="7A03202B" w:rsidR="00027973" w:rsidRPr="00027973" w:rsidRDefault="00027973" w:rsidP="00027973">
            <w:pPr>
              <w:rPr>
                <w:b/>
                <w:sz w:val="22"/>
                <w:szCs w:val="28"/>
              </w:rPr>
            </w:pPr>
            <w:r w:rsidRPr="00027973">
              <w:rPr>
                <w:sz w:val="22"/>
                <w:szCs w:val="28"/>
              </w:rPr>
              <w:t>Professional values, attitudes, and behaviors</w:t>
            </w:r>
            <w:r w:rsidR="0012019C">
              <w:rPr>
                <w:szCs w:val="24"/>
                <w:vertAlign w:val="superscript"/>
              </w:rPr>
              <w:t>¥</w:t>
            </w:r>
          </w:p>
        </w:tc>
        <w:tc>
          <w:tcPr>
            <w:tcW w:w="5617" w:type="dxa"/>
          </w:tcPr>
          <w:p w14:paraId="604E4956" w14:textId="46999DD9" w:rsidR="00027973" w:rsidRPr="005C09C8" w:rsidRDefault="00027973" w:rsidP="00027973">
            <w:pPr>
              <w:rPr>
                <w:sz w:val="22"/>
                <w:szCs w:val="22"/>
                <w:highlight w:val="yellow"/>
              </w:rPr>
            </w:pPr>
            <w:r w:rsidRPr="005C09C8">
              <w:rPr>
                <w:b/>
                <w:sz w:val="22"/>
                <w:szCs w:val="22"/>
                <w:highlight w:val="yellow"/>
              </w:rPr>
              <w:t>EDP 665</w:t>
            </w:r>
            <w:r w:rsidR="006C7B7D">
              <w:rPr>
                <w:b/>
                <w:sz w:val="22"/>
                <w:szCs w:val="22"/>
                <w:highlight w:val="yellow"/>
              </w:rPr>
              <w:t>-001</w:t>
            </w:r>
            <w:r w:rsidRPr="005C09C8">
              <w:rPr>
                <w:sz w:val="22"/>
                <w:szCs w:val="22"/>
                <w:highlight w:val="yellow"/>
              </w:rPr>
              <w:t xml:space="preserve"> Practicum in Counseling Psychology (Intermediate Practicum II) *</w:t>
            </w:r>
          </w:p>
        </w:tc>
        <w:tc>
          <w:tcPr>
            <w:tcW w:w="1931" w:type="dxa"/>
          </w:tcPr>
          <w:p w14:paraId="72B63E23" w14:textId="1FDC44F6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547AC837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055FB76E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</w:tr>
      <w:tr w:rsidR="00027973" w:rsidRPr="00FC08FA" w14:paraId="39835D5A" w14:textId="77777777" w:rsidTr="00726B5A">
        <w:tc>
          <w:tcPr>
            <w:tcW w:w="3325" w:type="dxa"/>
          </w:tcPr>
          <w:p w14:paraId="48D9C013" w14:textId="64F614F8" w:rsidR="00027973" w:rsidRPr="00027973" w:rsidRDefault="00027973" w:rsidP="00027973">
            <w:pPr>
              <w:rPr>
                <w:sz w:val="22"/>
                <w:szCs w:val="28"/>
              </w:rPr>
            </w:pPr>
            <w:r w:rsidRPr="00027973">
              <w:rPr>
                <w:sz w:val="22"/>
                <w:szCs w:val="28"/>
              </w:rPr>
              <w:t>Professional values, attitudes, and behaviors</w:t>
            </w:r>
            <w:r w:rsidR="0012019C">
              <w:rPr>
                <w:szCs w:val="24"/>
                <w:vertAlign w:val="superscript"/>
              </w:rPr>
              <w:t>¥</w:t>
            </w:r>
          </w:p>
        </w:tc>
        <w:tc>
          <w:tcPr>
            <w:tcW w:w="5617" w:type="dxa"/>
          </w:tcPr>
          <w:p w14:paraId="29C4E3E9" w14:textId="1E0F541C" w:rsidR="00027973" w:rsidRPr="005C09C8" w:rsidRDefault="00027973" w:rsidP="00027973">
            <w:pPr>
              <w:rPr>
                <w:sz w:val="22"/>
                <w:szCs w:val="22"/>
                <w:highlight w:val="yellow"/>
              </w:rPr>
            </w:pPr>
            <w:r w:rsidRPr="005C09C8">
              <w:rPr>
                <w:b/>
                <w:sz w:val="22"/>
                <w:szCs w:val="22"/>
                <w:highlight w:val="yellow"/>
              </w:rPr>
              <w:t>EDP 665</w:t>
            </w:r>
            <w:r w:rsidR="006C7B7D">
              <w:rPr>
                <w:b/>
                <w:sz w:val="22"/>
                <w:szCs w:val="22"/>
                <w:highlight w:val="yellow"/>
              </w:rPr>
              <w:t>-401</w:t>
            </w:r>
            <w:r w:rsidRPr="005C09C8">
              <w:rPr>
                <w:sz w:val="22"/>
                <w:szCs w:val="22"/>
                <w:highlight w:val="yellow"/>
              </w:rPr>
              <w:t xml:space="preserve"> Practicum in Counseling Psychology (Advanced Practicum I) *</w:t>
            </w:r>
          </w:p>
        </w:tc>
        <w:tc>
          <w:tcPr>
            <w:tcW w:w="1931" w:type="dxa"/>
          </w:tcPr>
          <w:p w14:paraId="64AA8000" w14:textId="36605C62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7BFD7DCD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46D020B3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</w:tr>
      <w:tr w:rsidR="00027973" w:rsidRPr="00FC08FA" w14:paraId="64869904" w14:textId="77777777" w:rsidTr="00726B5A">
        <w:tc>
          <w:tcPr>
            <w:tcW w:w="3325" w:type="dxa"/>
          </w:tcPr>
          <w:p w14:paraId="57C92252" w14:textId="4F8F57F8" w:rsidR="00027973" w:rsidRPr="00027973" w:rsidRDefault="00027973" w:rsidP="00027973">
            <w:pPr>
              <w:rPr>
                <w:sz w:val="22"/>
                <w:szCs w:val="28"/>
              </w:rPr>
            </w:pPr>
            <w:r w:rsidRPr="00027973">
              <w:rPr>
                <w:sz w:val="22"/>
                <w:szCs w:val="28"/>
              </w:rPr>
              <w:t>Professional values, attitudes, and behaviors</w:t>
            </w:r>
            <w:r w:rsidR="0012019C">
              <w:rPr>
                <w:szCs w:val="24"/>
                <w:vertAlign w:val="superscript"/>
              </w:rPr>
              <w:t>¥</w:t>
            </w:r>
          </w:p>
        </w:tc>
        <w:tc>
          <w:tcPr>
            <w:tcW w:w="5617" w:type="dxa"/>
          </w:tcPr>
          <w:p w14:paraId="129FE52F" w14:textId="7DEA84DA" w:rsidR="00027973" w:rsidRPr="005C09C8" w:rsidRDefault="00027973" w:rsidP="00027973">
            <w:pPr>
              <w:rPr>
                <w:sz w:val="22"/>
                <w:szCs w:val="22"/>
                <w:highlight w:val="yellow"/>
              </w:rPr>
            </w:pPr>
            <w:r w:rsidRPr="005C09C8">
              <w:rPr>
                <w:b/>
                <w:sz w:val="22"/>
                <w:szCs w:val="22"/>
                <w:highlight w:val="yellow"/>
              </w:rPr>
              <w:t>EDP 665</w:t>
            </w:r>
            <w:r w:rsidR="006C7B7D">
              <w:rPr>
                <w:b/>
                <w:sz w:val="22"/>
                <w:szCs w:val="22"/>
                <w:highlight w:val="yellow"/>
              </w:rPr>
              <w:t>-401</w:t>
            </w:r>
            <w:r w:rsidRPr="005C09C8">
              <w:rPr>
                <w:sz w:val="22"/>
                <w:szCs w:val="22"/>
                <w:highlight w:val="yellow"/>
              </w:rPr>
              <w:t xml:space="preserve"> Practicum in Counseling Psychology (Advanced Practicum II) *</w:t>
            </w:r>
          </w:p>
        </w:tc>
        <w:tc>
          <w:tcPr>
            <w:tcW w:w="1931" w:type="dxa"/>
          </w:tcPr>
          <w:p w14:paraId="5A368FD6" w14:textId="01681FFD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7A38DBBB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725290B6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</w:tr>
      <w:tr w:rsidR="00027973" w:rsidRPr="00FC08FA" w14:paraId="109842A1" w14:textId="77777777" w:rsidTr="00726B5A">
        <w:tc>
          <w:tcPr>
            <w:tcW w:w="3325" w:type="dxa"/>
          </w:tcPr>
          <w:p w14:paraId="627448B0" w14:textId="5BB320AE" w:rsidR="00027973" w:rsidRPr="00027973" w:rsidRDefault="00027973" w:rsidP="00027973">
            <w:pPr>
              <w:rPr>
                <w:b/>
                <w:color w:val="002060"/>
                <w:sz w:val="22"/>
                <w:szCs w:val="28"/>
              </w:rPr>
            </w:pPr>
            <w:r w:rsidRPr="00027973">
              <w:rPr>
                <w:sz w:val="22"/>
                <w:szCs w:val="28"/>
              </w:rPr>
              <w:t>n/a</w:t>
            </w:r>
          </w:p>
        </w:tc>
        <w:tc>
          <w:tcPr>
            <w:tcW w:w="5617" w:type="dxa"/>
          </w:tcPr>
          <w:p w14:paraId="687C561B" w14:textId="3C1E6431" w:rsidR="00027973" w:rsidRPr="002A0EF8" w:rsidRDefault="00027973" w:rsidP="00027973">
            <w:pPr>
              <w:rPr>
                <w:sz w:val="22"/>
                <w:szCs w:val="22"/>
              </w:rPr>
            </w:pPr>
            <w:r w:rsidRPr="002A0EF8">
              <w:rPr>
                <w:b/>
                <w:sz w:val="22"/>
                <w:szCs w:val="22"/>
              </w:rPr>
              <w:t>EDP 708</w:t>
            </w:r>
            <w:r w:rsidRPr="002A0EF8">
              <w:rPr>
                <w:sz w:val="22"/>
                <w:szCs w:val="22"/>
              </w:rPr>
              <w:t xml:space="preserve"> Internship in Educational</w:t>
            </w:r>
            <w:r>
              <w:rPr>
                <w:sz w:val="22"/>
                <w:szCs w:val="22"/>
              </w:rPr>
              <w:t>, School</w:t>
            </w:r>
            <w:r w:rsidRPr="002A0EF8">
              <w:rPr>
                <w:sz w:val="22"/>
                <w:szCs w:val="22"/>
              </w:rPr>
              <w:t xml:space="preserve"> and Counseling Psychology (</w:t>
            </w:r>
            <w:r w:rsidRPr="002A0EF8">
              <w:rPr>
                <w:i/>
                <w:sz w:val="22"/>
                <w:szCs w:val="22"/>
              </w:rPr>
              <w:t>Internship Preparation;</w:t>
            </w:r>
            <w:r w:rsidRPr="002A0EF8">
              <w:rPr>
                <w:sz w:val="22"/>
                <w:szCs w:val="22"/>
              </w:rPr>
              <w:t xml:space="preserve"> Enroll 3 credits in Fall and 0 credits in Spring during internship application year)</w:t>
            </w:r>
          </w:p>
        </w:tc>
        <w:tc>
          <w:tcPr>
            <w:tcW w:w="1931" w:type="dxa"/>
          </w:tcPr>
          <w:p w14:paraId="221575C9" w14:textId="1B27FF5D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2C545E70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3BB7ADED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</w:tr>
      <w:tr w:rsidR="00027973" w:rsidRPr="00FC08FA" w14:paraId="7DF2E320" w14:textId="77777777" w:rsidTr="00726B5A">
        <w:tc>
          <w:tcPr>
            <w:tcW w:w="3325" w:type="dxa"/>
          </w:tcPr>
          <w:p w14:paraId="225E93A6" w14:textId="01F9A9D4" w:rsidR="00027973" w:rsidRPr="00027973" w:rsidRDefault="00027973" w:rsidP="00027973">
            <w:pPr>
              <w:rPr>
                <w:b/>
                <w:sz w:val="22"/>
                <w:szCs w:val="28"/>
              </w:rPr>
            </w:pPr>
            <w:r w:rsidRPr="00027973">
              <w:rPr>
                <w:sz w:val="22"/>
                <w:szCs w:val="28"/>
              </w:rPr>
              <w:t xml:space="preserve">All PWCs </w:t>
            </w:r>
          </w:p>
        </w:tc>
        <w:tc>
          <w:tcPr>
            <w:tcW w:w="5617" w:type="dxa"/>
          </w:tcPr>
          <w:p w14:paraId="7570AA50" w14:textId="0C201EE1" w:rsidR="00027973" w:rsidRPr="00FC08FA" w:rsidRDefault="00027973" w:rsidP="00027973">
            <w:pPr>
              <w:rPr>
                <w:sz w:val="22"/>
                <w:szCs w:val="22"/>
              </w:rPr>
            </w:pPr>
            <w:r w:rsidRPr="00101135">
              <w:rPr>
                <w:b/>
                <w:sz w:val="22"/>
                <w:szCs w:val="22"/>
              </w:rPr>
              <w:t xml:space="preserve">EDP 708 </w:t>
            </w:r>
            <w:r w:rsidRPr="00101135">
              <w:rPr>
                <w:sz w:val="22"/>
                <w:szCs w:val="22"/>
              </w:rPr>
              <w:t>Internship i</w:t>
            </w:r>
            <w:r>
              <w:rPr>
                <w:sz w:val="22"/>
                <w:szCs w:val="22"/>
              </w:rPr>
              <w:t>n Educational, School, a</w:t>
            </w:r>
            <w:r w:rsidRPr="00101135">
              <w:rPr>
                <w:sz w:val="22"/>
                <w:szCs w:val="22"/>
              </w:rPr>
              <w:t>nd Counseling Psychology (</w:t>
            </w:r>
            <w:r w:rsidRPr="00101135">
              <w:rPr>
                <w:i/>
                <w:sz w:val="22"/>
                <w:szCs w:val="22"/>
              </w:rPr>
              <w:t>Internship Itself</w:t>
            </w:r>
            <w:r w:rsidRPr="00101135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Enroll </w:t>
            </w:r>
            <w:r w:rsidRPr="00101135">
              <w:rPr>
                <w:sz w:val="22"/>
                <w:szCs w:val="22"/>
              </w:rPr>
              <w:t>0 Credits</w:t>
            </w:r>
            <w:r>
              <w:rPr>
                <w:sz w:val="22"/>
                <w:szCs w:val="22"/>
              </w:rPr>
              <w:t xml:space="preserve"> the summer in which internship starts, the fall and spring of internship, and the summer in which internship ends</w:t>
            </w:r>
            <w:r w:rsidRPr="00101135">
              <w:rPr>
                <w:sz w:val="22"/>
                <w:szCs w:val="22"/>
              </w:rPr>
              <w:t>)</w:t>
            </w:r>
          </w:p>
        </w:tc>
        <w:tc>
          <w:tcPr>
            <w:tcW w:w="1931" w:type="dxa"/>
          </w:tcPr>
          <w:p w14:paraId="2152FB62" w14:textId="05003EAA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07829B4C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388C6B08" w14:textId="77777777" w:rsidR="00027973" w:rsidRPr="00FC08FA" w:rsidRDefault="00027973" w:rsidP="00027973">
            <w:pPr>
              <w:rPr>
                <w:sz w:val="22"/>
                <w:szCs w:val="22"/>
              </w:rPr>
            </w:pPr>
          </w:p>
        </w:tc>
      </w:tr>
    </w:tbl>
    <w:p w14:paraId="2325DFE0" w14:textId="2C80BD38" w:rsidR="00400A2E" w:rsidRPr="00AA6361" w:rsidRDefault="0012019C">
      <w:pPr>
        <w:rPr>
          <w:szCs w:val="24"/>
        </w:rPr>
      </w:pPr>
      <w:r>
        <w:rPr>
          <w:szCs w:val="24"/>
          <w:vertAlign w:val="superscript"/>
        </w:rPr>
        <w:t>¥</w:t>
      </w:r>
      <w:r w:rsidR="003273E9" w:rsidRPr="00AA6361">
        <w:rPr>
          <w:szCs w:val="24"/>
        </w:rPr>
        <w:t xml:space="preserve"> Practicum</w:t>
      </w:r>
      <w:r w:rsidR="00AA6361" w:rsidRPr="00AA6361">
        <w:rPr>
          <w:szCs w:val="24"/>
        </w:rPr>
        <w:t xml:space="preserve"> supervisor evaluations serve as measures of multiple PWCs/PSC</w:t>
      </w:r>
      <w:r w:rsidR="00F45844">
        <w:rPr>
          <w:szCs w:val="24"/>
        </w:rPr>
        <w:t>.</w:t>
      </w:r>
      <w:r w:rsidR="000913A2">
        <w:rPr>
          <w:szCs w:val="24"/>
        </w:rPr>
        <w:t xml:space="preserve"> </w:t>
      </w:r>
    </w:p>
    <w:p w14:paraId="2B0D5345" w14:textId="77777777" w:rsidR="003273E9" w:rsidRDefault="003273E9">
      <w:pPr>
        <w:rPr>
          <w:b/>
          <w:bCs/>
          <w:sz w:val="22"/>
          <w:szCs w:val="22"/>
        </w:rPr>
      </w:pPr>
    </w:p>
    <w:p w14:paraId="31FF6635" w14:textId="77777777" w:rsidR="00763675" w:rsidRDefault="0076367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0A7CF57" w14:textId="1E07F2EE" w:rsidR="000C7981" w:rsidRDefault="00596412" w:rsidP="00B06A11">
      <w:pPr>
        <w:rPr>
          <w:sz w:val="22"/>
          <w:szCs w:val="22"/>
        </w:rPr>
      </w:pPr>
      <w:r w:rsidRPr="003001BF">
        <w:rPr>
          <w:b/>
          <w:bCs/>
          <w:sz w:val="22"/>
          <w:szCs w:val="22"/>
        </w:rPr>
        <w:lastRenderedPageBreak/>
        <w:t xml:space="preserve">Course </w:t>
      </w:r>
      <w:r w:rsidR="0059379C" w:rsidRPr="003001BF">
        <w:rPr>
          <w:b/>
          <w:bCs/>
          <w:sz w:val="22"/>
          <w:szCs w:val="22"/>
        </w:rPr>
        <w:t>Scheduling Table</w:t>
      </w:r>
      <w:r w:rsidR="00980FDA">
        <w:rPr>
          <w:b/>
          <w:bCs/>
          <w:sz w:val="22"/>
          <w:szCs w:val="22"/>
        </w:rPr>
        <w:t xml:space="preserve"> </w:t>
      </w:r>
      <w:r w:rsidR="00980FDA" w:rsidRPr="00F255B2">
        <w:rPr>
          <w:sz w:val="22"/>
          <w:szCs w:val="22"/>
        </w:rPr>
        <w:t xml:space="preserve">(see </w:t>
      </w:r>
      <w:hyperlink r:id="rId13" w:history="1">
        <w:r w:rsidR="00980FDA" w:rsidRPr="00F255B2">
          <w:rPr>
            <w:rStyle w:val="Hyperlink"/>
            <w:color w:val="4F81BD" w:themeColor="accent1"/>
            <w:sz w:val="22"/>
            <w:szCs w:val="22"/>
            <w:u w:val="single"/>
          </w:rPr>
          <w:t>EDP Course Schedule</w:t>
        </w:r>
        <w:r w:rsidR="00980FDA" w:rsidRPr="00F255B2">
          <w:rPr>
            <w:rStyle w:val="Hyperlink"/>
            <w:color w:val="4F81BD" w:themeColor="accent1"/>
            <w:sz w:val="22"/>
            <w:szCs w:val="22"/>
          </w:rPr>
          <w:t xml:space="preserve"> </w:t>
        </w:r>
      </w:hyperlink>
      <w:r w:rsidR="00980FDA" w:rsidRPr="00F255B2">
        <w:rPr>
          <w:sz w:val="22"/>
          <w:szCs w:val="22"/>
        </w:rPr>
        <w:t>for ideas on what to take when)</w:t>
      </w:r>
      <w:r w:rsidR="00763675">
        <w:rPr>
          <w:sz w:val="22"/>
          <w:szCs w:val="22"/>
        </w:rPr>
        <w:t xml:space="preserve"> for Post-Master’s Students who completed 2 years of core MS coursework</w:t>
      </w:r>
    </w:p>
    <w:p w14:paraId="64F62136" w14:textId="77777777" w:rsidR="00400A2E" w:rsidRPr="00400A2E" w:rsidRDefault="00400A2E" w:rsidP="00B06A11">
      <w:pPr>
        <w:rPr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70"/>
        <w:gridCol w:w="1080"/>
        <w:gridCol w:w="990"/>
        <w:gridCol w:w="900"/>
        <w:gridCol w:w="990"/>
        <w:gridCol w:w="900"/>
        <w:gridCol w:w="4140"/>
      </w:tblGrid>
      <w:tr w:rsidR="00A26EAE" w14:paraId="37C78DBF" w14:textId="5FEBF6BC" w:rsidTr="00D3088A">
        <w:tc>
          <w:tcPr>
            <w:tcW w:w="1705" w:type="dxa"/>
          </w:tcPr>
          <w:p w14:paraId="38440FBC" w14:textId="109F7931" w:rsidR="00A26EAE" w:rsidRPr="00046496" w:rsidRDefault="00A26EAE" w:rsidP="00B06A11">
            <w:pPr>
              <w:rPr>
                <w:b/>
                <w:bCs/>
                <w:color w:val="E36C0A" w:themeColor="accent6" w:themeShade="BF"/>
                <w:sz w:val="22"/>
                <w:szCs w:val="22"/>
              </w:rPr>
            </w:pPr>
            <w:r w:rsidRPr="00046496">
              <w:rPr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2970" w:type="dxa"/>
          </w:tcPr>
          <w:p w14:paraId="261C79AA" w14:textId="2381723A" w:rsidR="00A26EAE" w:rsidRPr="00D71911" w:rsidRDefault="00A26EAE" w:rsidP="00B06A11">
            <w:pPr>
              <w:rPr>
                <w:b/>
                <w:bCs/>
                <w:sz w:val="22"/>
                <w:szCs w:val="22"/>
              </w:rPr>
            </w:pPr>
            <w:r w:rsidRPr="00D71911">
              <w:rPr>
                <w:b/>
                <w:bCs/>
                <w:sz w:val="22"/>
                <w:szCs w:val="22"/>
              </w:rPr>
              <w:t>Class 1</w:t>
            </w:r>
          </w:p>
        </w:tc>
        <w:tc>
          <w:tcPr>
            <w:tcW w:w="1080" w:type="dxa"/>
          </w:tcPr>
          <w:p w14:paraId="2D74247C" w14:textId="7E697602" w:rsidR="00A26EAE" w:rsidRPr="00D71911" w:rsidRDefault="00A26EAE" w:rsidP="00B06A11">
            <w:pPr>
              <w:rPr>
                <w:b/>
                <w:bCs/>
                <w:sz w:val="22"/>
                <w:szCs w:val="22"/>
              </w:rPr>
            </w:pPr>
            <w:r w:rsidRPr="00D71911">
              <w:rPr>
                <w:b/>
                <w:bCs/>
                <w:sz w:val="22"/>
                <w:szCs w:val="22"/>
              </w:rPr>
              <w:t>Class 2</w:t>
            </w:r>
          </w:p>
        </w:tc>
        <w:tc>
          <w:tcPr>
            <w:tcW w:w="990" w:type="dxa"/>
          </w:tcPr>
          <w:p w14:paraId="5BA86596" w14:textId="6F73AC33" w:rsidR="00A26EAE" w:rsidRPr="00D71911" w:rsidRDefault="00A26EAE" w:rsidP="00B06A11">
            <w:pPr>
              <w:rPr>
                <w:b/>
                <w:bCs/>
                <w:sz w:val="22"/>
                <w:szCs w:val="22"/>
              </w:rPr>
            </w:pPr>
            <w:r w:rsidRPr="00D71911">
              <w:rPr>
                <w:b/>
                <w:bCs/>
                <w:sz w:val="22"/>
                <w:szCs w:val="22"/>
              </w:rPr>
              <w:t>Class 3</w:t>
            </w:r>
          </w:p>
        </w:tc>
        <w:tc>
          <w:tcPr>
            <w:tcW w:w="900" w:type="dxa"/>
          </w:tcPr>
          <w:p w14:paraId="664E22B3" w14:textId="3180F660" w:rsidR="00A26EAE" w:rsidRPr="00D71911" w:rsidRDefault="00A26EAE" w:rsidP="00B06A11">
            <w:pPr>
              <w:rPr>
                <w:b/>
                <w:bCs/>
                <w:sz w:val="22"/>
                <w:szCs w:val="22"/>
              </w:rPr>
            </w:pPr>
            <w:r w:rsidRPr="00D71911">
              <w:rPr>
                <w:b/>
                <w:bCs/>
                <w:sz w:val="22"/>
                <w:szCs w:val="22"/>
              </w:rPr>
              <w:t>Class 4</w:t>
            </w:r>
          </w:p>
        </w:tc>
        <w:tc>
          <w:tcPr>
            <w:tcW w:w="990" w:type="dxa"/>
          </w:tcPr>
          <w:p w14:paraId="5E962CDA" w14:textId="406B706A" w:rsidR="00A26EAE" w:rsidRPr="00D71911" w:rsidRDefault="00A26EAE" w:rsidP="00B06A11">
            <w:pPr>
              <w:rPr>
                <w:b/>
                <w:bCs/>
                <w:sz w:val="22"/>
                <w:szCs w:val="22"/>
              </w:rPr>
            </w:pPr>
            <w:r w:rsidRPr="00D71911">
              <w:rPr>
                <w:b/>
                <w:bCs/>
                <w:sz w:val="22"/>
                <w:szCs w:val="22"/>
              </w:rPr>
              <w:t>Class 5</w:t>
            </w:r>
          </w:p>
        </w:tc>
        <w:tc>
          <w:tcPr>
            <w:tcW w:w="900" w:type="dxa"/>
          </w:tcPr>
          <w:p w14:paraId="4243A2C1" w14:textId="1B34198B" w:rsidR="00A26EAE" w:rsidRPr="00D71911" w:rsidRDefault="00A26EAE" w:rsidP="00B06A11">
            <w:pPr>
              <w:rPr>
                <w:b/>
                <w:bCs/>
                <w:sz w:val="22"/>
                <w:szCs w:val="22"/>
              </w:rPr>
            </w:pPr>
            <w:r w:rsidRPr="00D71911">
              <w:rPr>
                <w:b/>
                <w:bCs/>
                <w:sz w:val="22"/>
                <w:szCs w:val="22"/>
              </w:rPr>
              <w:t>Class 6</w:t>
            </w:r>
          </w:p>
        </w:tc>
        <w:tc>
          <w:tcPr>
            <w:tcW w:w="4140" w:type="dxa"/>
          </w:tcPr>
          <w:p w14:paraId="7A6570B8" w14:textId="4AE4648B" w:rsidR="00A26EAE" w:rsidRPr="00D71911" w:rsidRDefault="006B29C1" w:rsidP="00B06A11">
            <w:pPr>
              <w:rPr>
                <w:b/>
                <w:bCs/>
                <w:sz w:val="22"/>
                <w:szCs w:val="22"/>
              </w:rPr>
            </w:pPr>
            <w:r w:rsidRPr="00D71911">
              <w:rPr>
                <w:b/>
                <w:bCs/>
                <w:sz w:val="22"/>
                <w:szCs w:val="22"/>
              </w:rPr>
              <w:t xml:space="preserve">Milestone </w:t>
            </w:r>
            <w:r w:rsidR="002325D3">
              <w:rPr>
                <w:b/>
                <w:bCs/>
                <w:sz w:val="22"/>
                <w:szCs w:val="22"/>
              </w:rPr>
              <w:t>Work</w:t>
            </w:r>
          </w:p>
        </w:tc>
      </w:tr>
      <w:tr w:rsidR="00A26EAE" w14:paraId="2628CF54" w14:textId="4756EA17" w:rsidTr="00D3088A">
        <w:tc>
          <w:tcPr>
            <w:tcW w:w="1705" w:type="dxa"/>
          </w:tcPr>
          <w:p w14:paraId="7B279AA4" w14:textId="4AC2BED6" w:rsidR="00A26EAE" w:rsidRPr="00EA4FC8" w:rsidRDefault="00A26EAE" w:rsidP="00B06A11">
            <w:pPr>
              <w:rPr>
                <w:color w:val="E36C0A" w:themeColor="accent6" w:themeShade="BF"/>
                <w:sz w:val="22"/>
                <w:szCs w:val="22"/>
              </w:rPr>
            </w:pPr>
            <w:r w:rsidRPr="00EA4FC8">
              <w:rPr>
                <w:color w:val="E36C0A" w:themeColor="accent6" w:themeShade="BF"/>
                <w:sz w:val="22"/>
                <w:szCs w:val="22"/>
              </w:rPr>
              <w:t>Fall 202</w:t>
            </w:r>
            <w:r w:rsidR="00EA3AF4">
              <w:rPr>
                <w:color w:val="E36C0A" w:themeColor="accent6" w:themeShade="BF"/>
                <w:sz w:val="22"/>
                <w:szCs w:val="22"/>
              </w:rPr>
              <w:t>3</w:t>
            </w:r>
          </w:p>
        </w:tc>
        <w:tc>
          <w:tcPr>
            <w:tcW w:w="2970" w:type="dxa"/>
          </w:tcPr>
          <w:p w14:paraId="39647FC9" w14:textId="6E2F2D8D" w:rsidR="00A26EAE" w:rsidRDefault="00A26EAE" w:rsidP="00B0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 B</w:t>
            </w:r>
            <w:r w:rsidR="00D3088A">
              <w:rPr>
                <w:sz w:val="22"/>
                <w:szCs w:val="22"/>
              </w:rPr>
              <w:t>eginning Prac</w:t>
            </w:r>
            <w:r w:rsidR="006237CC">
              <w:rPr>
                <w:sz w:val="22"/>
                <w:szCs w:val="22"/>
              </w:rPr>
              <w:t xml:space="preserve">ticum 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080" w:type="dxa"/>
          </w:tcPr>
          <w:p w14:paraId="5F8725BF" w14:textId="43F31F2A" w:rsidR="00A26EAE" w:rsidRDefault="00D04017" w:rsidP="00B0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650?</w:t>
            </w:r>
          </w:p>
        </w:tc>
        <w:tc>
          <w:tcPr>
            <w:tcW w:w="990" w:type="dxa"/>
          </w:tcPr>
          <w:p w14:paraId="5EC00785" w14:textId="0C5CBCFA" w:rsidR="00A26EAE" w:rsidRDefault="005A152C" w:rsidP="00B06A11">
            <w:pPr>
              <w:rPr>
                <w:sz w:val="22"/>
                <w:szCs w:val="22"/>
              </w:rPr>
            </w:pPr>
            <w:r w:rsidRPr="00A359D2">
              <w:rPr>
                <w:color w:val="FF0000"/>
                <w:sz w:val="22"/>
                <w:szCs w:val="22"/>
              </w:rPr>
              <w:t>70</w:t>
            </w:r>
            <w:r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07ED722E" w14:textId="4D7A8C84" w:rsidR="00A26EAE" w:rsidRDefault="00A26EAE" w:rsidP="00B06A1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3B4201AA" w14:textId="0B58843D" w:rsidR="00A26EAE" w:rsidRPr="00F70B55" w:rsidRDefault="00A26EAE" w:rsidP="00B06A11">
            <w:pPr>
              <w:rPr>
                <w:color w:val="4F6228" w:themeColor="accent3" w:themeShade="80"/>
                <w:sz w:val="22"/>
                <w:szCs w:val="22"/>
              </w:rPr>
            </w:pPr>
            <w:r w:rsidRPr="00F70B55">
              <w:rPr>
                <w:color w:val="4F6228" w:themeColor="accent3" w:themeShade="80"/>
                <w:sz w:val="22"/>
                <w:szCs w:val="22"/>
              </w:rPr>
              <w:t>765</w:t>
            </w:r>
            <w:r>
              <w:rPr>
                <w:color w:val="4F6228" w:themeColor="accent3" w:themeShade="80"/>
                <w:sz w:val="22"/>
                <w:szCs w:val="22"/>
              </w:rPr>
              <w:t>-X</w:t>
            </w:r>
          </w:p>
        </w:tc>
        <w:tc>
          <w:tcPr>
            <w:tcW w:w="900" w:type="dxa"/>
          </w:tcPr>
          <w:p w14:paraId="6E469E03" w14:textId="76460C0D" w:rsidR="00A26EAE" w:rsidRDefault="003B3426" w:rsidP="00B0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</w:t>
            </w:r>
          </w:p>
        </w:tc>
        <w:tc>
          <w:tcPr>
            <w:tcW w:w="4140" w:type="dxa"/>
          </w:tcPr>
          <w:p w14:paraId="6C5F4E0B" w14:textId="15A26BBC" w:rsidR="00A26EAE" w:rsidRDefault="001D4493" w:rsidP="00B0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14259C">
              <w:rPr>
                <w:sz w:val="22"/>
                <w:szCs w:val="22"/>
              </w:rPr>
              <w:t>esearch Portfolio</w:t>
            </w:r>
            <w:r w:rsidR="002325D3">
              <w:rPr>
                <w:sz w:val="22"/>
                <w:szCs w:val="22"/>
              </w:rPr>
              <w:t xml:space="preserve"> Prep</w:t>
            </w:r>
          </w:p>
        </w:tc>
      </w:tr>
      <w:tr w:rsidR="00A26EAE" w14:paraId="7301AB53" w14:textId="2DBE322C" w:rsidTr="00D3088A">
        <w:tc>
          <w:tcPr>
            <w:tcW w:w="1705" w:type="dxa"/>
          </w:tcPr>
          <w:p w14:paraId="06A69546" w14:textId="604475A5" w:rsidR="00A26EAE" w:rsidRPr="00EA4FC8" w:rsidRDefault="00A26EAE" w:rsidP="00B06A11">
            <w:pPr>
              <w:rPr>
                <w:color w:val="E36C0A" w:themeColor="accent6" w:themeShade="BF"/>
                <w:sz w:val="22"/>
                <w:szCs w:val="22"/>
              </w:rPr>
            </w:pPr>
            <w:r w:rsidRPr="00EA4FC8">
              <w:rPr>
                <w:color w:val="E36C0A" w:themeColor="accent6" w:themeShade="BF"/>
                <w:sz w:val="22"/>
                <w:szCs w:val="22"/>
              </w:rPr>
              <w:t>Spring 202</w:t>
            </w:r>
            <w:r w:rsidR="00EA3AF4">
              <w:rPr>
                <w:color w:val="E36C0A" w:themeColor="accent6" w:themeShade="BF"/>
                <w:sz w:val="22"/>
                <w:szCs w:val="22"/>
              </w:rPr>
              <w:t>4</w:t>
            </w:r>
          </w:p>
        </w:tc>
        <w:tc>
          <w:tcPr>
            <w:tcW w:w="2970" w:type="dxa"/>
          </w:tcPr>
          <w:p w14:paraId="3FB9440B" w14:textId="1F050E5F" w:rsidR="00A26EAE" w:rsidRDefault="00A26EAE" w:rsidP="00B0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665 </w:t>
            </w:r>
            <w:r w:rsidR="006237CC">
              <w:rPr>
                <w:sz w:val="22"/>
                <w:szCs w:val="22"/>
              </w:rPr>
              <w:t xml:space="preserve">Beginning Practicum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1080" w:type="dxa"/>
          </w:tcPr>
          <w:p w14:paraId="41743AE1" w14:textId="60FF61CD" w:rsidR="00A26EAE" w:rsidRDefault="00AF6DF6" w:rsidP="00B0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  <w:r w:rsidR="00D04017">
              <w:rPr>
                <w:sz w:val="22"/>
                <w:szCs w:val="22"/>
              </w:rPr>
              <w:t>?</w:t>
            </w:r>
          </w:p>
        </w:tc>
        <w:tc>
          <w:tcPr>
            <w:tcW w:w="990" w:type="dxa"/>
          </w:tcPr>
          <w:p w14:paraId="23039E42" w14:textId="1F13AA27" w:rsidR="00A26EAE" w:rsidRDefault="00E12E26" w:rsidP="00B0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</w:t>
            </w:r>
          </w:p>
        </w:tc>
        <w:tc>
          <w:tcPr>
            <w:tcW w:w="900" w:type="dxa"/>
          </w:tcPr>
          <w:p w14:paraId="5CDB1F9E" w14:textId="4057E39E" w:rsidR="00A26EAE" w:rsidRDefault="00D04017" w:rsidP="00B0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688?</w:t>
            </w:r>
          </w:p>
        </w:tc>
        <w:tc>
          <w:tcPr>
            <w:tcW w:w="990" w:type="dxa"/>
          </w:tcPr>
          <w:p w14:paraId="5D58E1D7" w14:textId="5DD5C93D" w:rsidR="00A26EAE" w:rsidRPr="00F70B55" w:rsidRDefault="00A26EAE" w:rsidP="00B06A11">
            <w:pPr>
              <w:rPr>
                <w:color w:val="4F6228" w:themeColor="accent3" w:themeShade="80"/>
                <w:sz w:val="22"/>
                <w:szCs w:val="22"/>
              </w:rPr>
            </w:pPr>
            <w:r w:rsidRPr="00F70B55">
              <w:rPr>
                <w:color w:val="4F6228" w:themeColor="accent3" w:themeShade="80"/>
                <w:sz w:val="22"/>
                <w:szCs w:val="22"/>
              </w:rPr>
              <w:t>765</w:t>
            </w:r>
            <w:r>
              <w:rPr>
                <w:color w:val="4F6228" w:themeColor="accent3" w:themeShade="80"/>
                <w:sz w:val="22"/>
                <w:szCs w:val="22"/>
              </w:rPr>
              <w:t>-X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5DCCF18" w14:textId="784939F1" w:rsidR="00A26EAE" w:rsidRDefault="00A26EAE" w:rsidP="00B06A1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2F2F2" w:themeFill="background1" w:themeFillShade="F2"/>
          </w:tcPr>
          <w:p w14:paraId="749794C7" w14:textId="4DD1ACA0" w:rsidR="00A26EAE" w:rsidRDefault="001D4493" w:rsidP="00B0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14259C">
              <w:rPr>
                <w:sz w:val="22"/>
                <w:szCs w:val="22"/>
              </w:rPr>
              <w:t xml:space="preserve">esearch </w:t>
            </w:r>
            <w:r>
              <w:rPr>
                <w:sz w:val="22"/>
                <w:szCs w:val="22"/>
              </w:rPr>
              <w:t>P</w:t>
            </w:r>
            <w:r w:rsidR="0014259C">
              <w:rPr>
                <w:sz w:val="22"/>
                <w:szCs w:val="22"/>
              </w:rPr>
              <w:t>ortfolio</w:t>
            </w:r>
            <w:r w:rsidR="002325D3">
              <w:rPr>
                <w:sz w:val="22"/>
                <w:szCs w:val="22"/>
              </w:rPr>
              <w:t xml:space="preserve"> Prep</w:t>
            </w:r>
          </w:p>
        </w:tc>
      </w:tr>
      <w:tr w:rsidR="00A26EAE" w14:paraId="548169F2" w14:textId="2BC3ABBD" w:rsidTr="00D3088A">
        <w:tc>
          <w:tcPr>
            <w:tcW w:w="1705" w:type="dxa"/>
          </w:tcPr>
          <w:p w14:paraId="221686AA" w14:textId="78C9770C" w:rsidR="00A26EAE" w:rsidRPr="00EA4FC8" w:rsidRDefault="00A26EAE" w:rsidP="00BB6FFB">
            <w:pPr>
              <w:rPr>
                <w:color w:val="7030A0"/>
                <w:sz w:val="22"/>
                <w:szCs w:val="22"/>
              </w:rPr>
            </w:pPr>
            <w:r w:rsidRPr="00EA4FC8">
              <w:rPr>
                <w:color w:val="7030A0"/>
                <w:sz w:val="22"/>
                <w:szCs w:val="22"/>
              </w:rPr>
              <w:t>Fall 202</w:t>
            </w:r>
            <w:r w:rsidR="00EA3AF4">
              <w:rPr>
                <w:color w:val="7030A0"/>
                <w:sz w:val="22"/>
                <w:szCs w:val="22"/>
              </w:rPr>
              <w:t>4</w:t>
            </w:r>
          </w:p>
        </w:tc>
        <w:tc>
          <w:tcPr>
            <w:tcW w:w="2970" w:type="dxa"/>
          </w:tcPr>
          <w:p w14:paraId="5538F6CE" w14:textId="10A29C3C" w:rsidR="00A26EAE" w:rsidRDefault="00A26EAE" w:rsidP="00BB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665 </w:t>
            </w:r>
            <w:r w:rsidR="006237CC">
              <w:rPr>
                <w:sz w:val="22"/>
                <w:szCs w:val="22"/>
              </w:rPr>
              <w:t xml:space="preserve">Intermediate Practicum 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080" w:type="dxa"/>
          </w:tcPr>
          <w:p w14:paraId="05612EE1" w14:textId="3D71D48A" w:rsidR="00A26EAE" w:rsidRPr="00A359D2" w:rsidRDefault="00E62893" w:rsidP="00BB6FFB">
            <w:pPr>
              <w:rPr>
                <w:color w:val="00B050"/>
                <w:sz w:val="22"/>
                <w:szCs w:val="22"/>
              </w:rPr>
            </w:pPr>
            <w:r w:rsidRPr="00A359D2">
              <w:rPr>
                <w:color w:val="00B050"/>
                <w:sz w:val="22"/>
                <w:szCs w:val="22"/>
              </w:rPr>
              <w:t>642</w:t>
            </w:r>
          </w:p>
        </w:tc>
        <w:tc>
          <w:tcPr>
            <w:tcW w:w="990" w:type="dxa"/>
          </w:tcPr>
          <w:p w14:paraId="7C5032BE" w14:textId="34CD3C81" w:rsidR="00A26EAE" w:rsidRDefault="00A26EAE" w:rsidP="00BB6FF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BB7AE64" w14:textId="7D5B5B5F" w:rsidR="00A26EAE" w:rsidRDefault="00A26EAE" w:rsidP="00BB6FFB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40AA0679" w14:textId="6D960206" w:rsidR="00A26EAE" w:rsidRPr="00F70B55" w:rsidRDefault="00A26EAE" w:rsidP="00BB6FFB">
            <w:pPr>
              <w:rPr>
                <w:color w:val="4F6228" w:themeColor="accent3" w:themeShade="80"/>
                <w:sz w:val="22"/>
                <w:szCs w:val="22"/>
              </w:rPr>
            </w:pPr>
            <w:r w:rsidRPr="00F70B55">
              <w:rPr>
                <w:color w:val="4F6228" w:themeColor="accent3" w:themeShade="80"/>
                <w:sz w:val="22"/>
                <w:szCs w:val="22"/>
              </w:rPr>
              <w:t>765</w:t>
            </w:r>
            <w:r>
              <w:rPr>
                <w:color w:val="4F6228" w:themeColor="accent3" w:themeShade="80"/>
                <w:sz w:val="22"/>
                <w:szCs w:val="22"/>
              </w:rPr>
              <w:t>-X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5C7291F" w14:textId="77777777" w:rsidR="00A26EAE" w:rsidRDefault="00A26EAE" w:rsidP="00BB6FFB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2F2F2" w:themeFill="background1" w:themeFillShade="F2"/>
          </w:tcPr>
          <w:p w14:paraId="0CA03626" w14:textId="5F689F4E" w:rsidR="00A26EAE" w:rsidRDefault="0014259C" w:rsidP="00BB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Portfolio</w:t>
            </w:r>
            <w:r w:rsidR="002325D3">
              <w:rPr>
                <w:sz w:val="22"/>
                <w:szCs w:val="22"/>
              </w:rPr>
              <w:t xml:space="preserve"> Submitted </w:t>
            </w:r>
          </w:p>
        </w:tc>
      </w:tr>
      <w:tr w:rsidR="00A26EAE" w14:paraId="17D49C08" w14:textId="5ED56B4F" w:rsidTr="00D3088A">
        <w:tc>
          <w:tcPr>
            <w:tcW w:w="1705" w:type="dxa"/>
          </w:tcPr>
          <w:p w14:paraId="03CA4109" w14:textId="7BD44813" w:rsidR="00A26EAE" w:rsidRPr="00EA4FC8" w:rsidRDefault="00A26EAE" w:rsidP="00BB6FFB">
            <w:pPr>
              <w:rPr>
                <w:color w:val="7030A0"/>
                <w:sz w:val="22"/>
                <w:szCs w:val="22"/>
              </w:rPr>
            </w:pPr>
            <w:r w:rsidRPr="00EA4FC8">
              <w:rPr>
                <w:color w:val="7030A0"/>
                <w:sz w:val="22"/>
                <w:szCs w:val="22"/>
              </w:rPr>
              <w:t>Spring 202</w:t>
            </w:r>
            <w:r w:rsidR="00EA3AF4">
              <w:rPr>
                <w:color w:val="7030A0"/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14:paraId="012D9AC4" w14:textId="60B672E1" w:rsidR="00A26EAE" w:rsidRDefault="00A26EAE" w:rsidP="00BB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 I</w:t>
            </w:r>
            <w:r w:rsidR="006237CC">
              <w:rPr>
                <w:sz w:val="22"/>
                <w:szCs w:val="22"/>
              </w:rPr>
              <w:t>ntermediate Practicum II</w:t>
            </w:r>
          </w:p>
        </w:tc>
        <w:tc>
          <w:tcPr>
            <w:tcW w:w="1080" w:type="dxa"/>
          </w:tcPr>
          <w:p w14:paraId="4D96EFEC" w14:textId="4DF470D4" w:rsidR="00A26EAE" w:rsidRPr="00C23453" w:rsidRDefault="00E62893" w:rsidP="00BB6FFB">
            <w:pPr>
              <w:rPr>
                <w:sz w:val="22"/>
                <w:szCs w:val="22"/>
              </w:rPr>
            </w:pPr>
            <w:r w:rsidRPr="00A359D2">
              <w:rPr>
                <w:color w:val="00B050"/>
                <w:sz w:val="22"/>
                <w:szCs w:val="22"/>
              </w:rPr>
              <w:t>640</w:t>
            </w:r>
          </w:p>
        </w:tc>
        <w:tc>
          <w:tcPr>
            <w:tcW w:w="990" w:type="dxa"/>
          </w:tcPr>
          <w:p w14:paraId="327F1CB5" w14:textId="06C3FEB1" w:rsidR="00A26EAE" w:rsidRPr="00C23453" w:rsidRDefault="00E62893" w:rsidP="00BB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</w:t>
            </w:r>
            <w:r w:rsidR="00D04017">
              <w:rPr>
                <w:sz w:val="22"/>
                <w:szCs w:val="22"/>
              </w:rPr>
              <w:t>?</w:t>
            </w:r>
          </w:p>
        </w:tc>
        <w:tc>
          <w:tcPr>
            <w:tcW w:w="900" w:type="dxa"/>
          </w:tcPr>
          <w:p w14:paraId="517D273E" w14:textId="6654F9A1" w:rsidR="00A26EAE" w:rsidRPr="00C23453" w:rsidRDefault="00A26EAE" w:rsidP="00BB6FFB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4957470C" w14:textId="2ED88A5B" w:rsidR="00A26EAE" w:rsidRPr="00F70B55" w:rsidRDefault="00A26EAE" w:rsidP="00BB6FFB">
            <w:pPr>
              <w:rPr>
                <w:color w:val="4F6228" w:themeColor="accent3" w:themeShade="80"/>
                <w:sz w:val="22"/>
                <w:szCs w:val="22"/>
              </w:rPr>
            </w:pPr>
            <w:r w:rsidRPr="00F70B55">
              <w:rPr>
                <w:color w:val="4F6228" w:themeColor="accent3" w:themeShade="80"/>
                <w:sz w:val="22"/>
                <w:szCs w:val="22"/>
              </w:rPr>
              <w:t>765</w:t>
            </w:r>
            <w:r>
              <w:rPr>
                <w:color w:val="4F6228" w:themeColor="accent3" w:themeShade="80"/>
                <w:sz w:val="22"/>
                <w:szCs w:val="22"/>
              </w:rPr>
              <w:t>-X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44D62D0" w14:textId="77777777" w:rsidR="00A26EAE" w:rsidRDefault="00A26EAE" w:rsidP="00BB6FFB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2F2F2" w:themeFill="background1" w:themeFillShade="F2"/>
          </w:tcPr>
          <w:p w14:paraId="3C82AE09" w14:textId="3DA94A78" w:rsidR="00A26EAE" w:rsidRDefault="009C3910" w:rsidP="00BB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14259C">
              <w:rPr>
                <w:sz w:val="22"/>
                <w:szCs w:val="22"/>
              </w:rPr>
              <w:t>ualifying Exam Prep</w:t>
            </w:r>
          </w:p>
        </w:tc>
      </w:tr>
      <w:tr w:rsidR="00A26EAE" w14:paraId="6CBC874D" w14:textId="09EF5BD3" w:rsidTr="00D3088A">
        <w:tc>
          <w:tcPr>
            <w:tcW w:w="1705" w:type="dxa"/>
          </w:tcPr>
          <w:p w14:paraId="5272A9E9" w14:textId="76898735" w:rsidR="00A26EAE" w:rsidRPr="00EA4FC8" w:rsidRDefault="00A26EAE" w:rsidP="00BB6FFB">
            <w:pPr>
              <w:rPr>
                <w:color w:val="C00000"/>
                <w:sz w:val="22"/>
                <w:szCs w:val="22"/>
              </w:rPr>
            </w:pPr>
            <w:r w:rsidRPr="00EA4FC8">
              <w:rPr>
                <w:color w:val="C00000"/>
                <w:sz w:val="22"/>
                <w:szCs w:val="22"/>
              </w:rPr>
              <w:t>Fall 202</w:t>
            </w:r>
            <w:r w:rsidR="00EA3AF4">
              <w:rPr>
                <w:color w:val="C00000"/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14:paraId="13ED22AB" w14:textId="54D717BA" w:rsidR="00A26EAE" w:rsidRDefault="00A26EAE" w:rsidP="00BB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 A</w:t>
            </w:r>
            <w:r w:rsidR="006237CC">
              <w:rPr>
                <w:sz w:val="22"/>
                <w:szCs w:val="22"/>
              </w:rPr>
              <w:t>dvanced Practicum I</w:t>
            </w:r>
          </w:p>
        </w:tc>
        <w:tc>
          <w:tcPr>
            <w:tcW w:w="1080" w:type="dxa"/>
          </w:tcPr>
          <w:p w14:paraId="0B57B77E" w14:textId="5A6E227A" w:rsidR="00A26EAE" w:rsidRPr="00A359D2" w:rsidRDefault="00A26EAE" w:rsidP="00BB6FF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3F27072F" w14:textId="3D2B596F" w:rsidR="00A26EAE" w:rsidRDefault="00165122" w:rsidP="00BB6FFB">
            <w:pPr>
              <w:rPr>
                <w:sz w:val="22"/>
                <w:szCs w:val="22"/>
              </w:rPr>
            </w:pPr>
            <w:r w:rsidRPr="0021669F">
              <w:rPr>
                <w:color w:val="FF0000"/>
                <w:sz w:val="22"/>
                <w:szCs w:val="22"/>
              </w:rPr>
              <w:t>703</w:t>
            </w:r>
          </w:p>
        </w:tc>
        <w:tc>
          <w:tcPr>
            <w:tcW w:w="900" w:type="dxa"/>
          </w:tcPr>
          <w:p w14:paraId="574B6892" w14:textId="77777777" w:rsidR="00A26EAE" w:rsidRDefault="00A26EAE" w:rsidP="00BB6FFB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2F7825C" w14:textId="0468877A" w:rsidR="00A26EAE" w:rsidRPr="00F70B55" w:rsidRDefault="00A26EAE" w:rsidP="00BB6FFB">
            <w:pPr>
              <w:rPr>
                <w:color w:val="215868" w:themeColor="accent5" w:themeShade="80"/>
                <w:sz w:val="22"/>
                <w:szCs w:val="22"/>
              </w:rPr>
            </w:pPr>
            <w:r w:rsidRPr="00F70B55">
              <w:rPr>
                <w:color w:val="215868" w:themeColor="accent5" w:themeShade="80"/>
                <w:sz w:val="22"/>
                <w:szCs w:val="22"/>
              </w:rPr>
              <w:t>76</w:t>
            </w:r>
            <w:r w:rsidR="00882E54">
              <w:rPr>
                <w:color w:val="215868" w:themeColor="accent5" w:themeShade="80"/>
                <w:sz w:val="22"/>
                <w:szCs w:val="22"/>
              </w:rPr>
              <w:t>5</w:t>
            </w:r>
            <w:r>
              <w:rPr>
                <w:color w:val="215868" w:themeColor="accent5" w:themeShade="80"/>
                <w:sz w:val="22"/>
                <w:szCs w:val="22"/>
              </w:rPr>
              <w:t>-X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C50A450" w14:textId="77777777" w:rsidR="00A26EAE" w:rsidRDefault="00A26EAE" w:rsidP="00BB6FFB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2F2F2" w:themeFill="background1" w:themeFillShade="F2"/>
          </w:tcPr>
          <w:p w14:paraId="3EA26B8B" w14:textId="405A28DA" w:rsidR="00A26EAE" w:rsidRDefault="0014259C" w:rsidP="00BB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Dissertation Proposal </w:t>
            </w:r>
            <w:r w:rsidR="00FA5D27">
              <w:rPr>
                <w:sz w:val="22"/>
                <w:szCs w:val="22"/>
              </w:rPr>
              <w:t>Prep</w:t>
            </w:r>
          </w:p>
        </w:tc>
      </w:tr>
      <w:tr w:rsidR="00A26EAE" w14:paraId="774FEB43" w14:textId="4FDD756E" w:rsidTr="00D3088A">
        <w:tc>
          <w:tcPr>
            <w:tcW w:w="1705" w:type="dxa"/>
          </w:tcPr>
          <w:p w14:paraId="3C26E012" w14:textId="610C077D" w:rsidR="00A26EAE" w:rsidRPr="00EA4FC8" w:rsidRDefault="00A26EAE" w:rsidP="00BB6FFB">
            <w:pPr>
              <w:rPr>
                <w:color w:val="C00000"/>
                <w:sz w:val="22"/>
                <w:szCs w:val="22"/>
              </w:rPr>
            </w:pPr>
            <w:r w:rsidRPr="00EA4FC8">
              <w:rPr>
                <w:color w:val="C00000"/>
                <w:sz w:val="22"/>
                <w:szCs w:val="22"/>
              </w:rPr>
              <w:t>Spring 202</w:t>
            </w:r>
            <w:r w:rsidR="00EA3AF4">
              <w:rPr>
                <w:color w:val="C00000"/>
                <w:sz w:val="22"/>
                <w:szCs w:val="22"/>
              </w:rPr>
              <w:t>6</w:t>
            </w:r>
          </w:p>
        </w:tc>
        <w:tc>
          <w:tcPr>
            <w:tcW w:w="2970" w:type="dxa"/>
          </w:tcPr>
          <w:p w14:paraId="3A6EEEED" w14:textId="08140CBA" w:rsidR="00A26EAE" w:rsidRDefault="00A26EAE" w:rsidP="00BB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 A</w:t>
            </w:r>
            <w:r w:rsidR="006237CC">
              <w:rPr>
                <w:sz w:val="22"/>
                <w:szCs w:val="22"/>
              </w:rPr>
              <w:t>dvanced Practicum II</w:t>
            </w:r>
          </w:p>
        </w:tc>
        <w:tc>
          <w:tcPr>
            <w:tcW w:w="1080" w:type="dxa"/>
          </w:tcPr>
          <w:p w14:paraId="4CD0D283" w14:textId="45E395D2" w:rsidR="00A26EAE" w:rsidRPr="00F51026" w:rsidRDefault="00A26EAE" w:rsidP="00BB6FFB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228D252" w14:textId="46F76C3C" w:rsidR="00A26EAE" w:rsidRPr="00F51026" w:rsidRDefault="00A26EAE" w:rsidP="00BB6FF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3194863" w14:textId="77777777" w:rsidR="00A26EAE" w:rsidRDefault="00A26EAE" w:rsidP="00BB6FFB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BFAEB70" w14:textId="7A9617D5" w:rsidR="00A26EAE" w:rsidRPr="00F70B55" w:rsidRDefault="00A26EAE" w:rsidP="00BB6FFB">
            <w:pPr>
              <w:rPr>
                <w:color w:val="215868" w:themeColor="accent5" w:themeShade="80"/>
                <w:sz w:val="22"/>
                <w:szCs w:val="22"/>
              </w:rPr>
            </w:pPr>
            <w:r w:rsidRPr="00F70B55">
              <w:rPr>
                <w:color w:val="215868" w:themeColor="accent5" w:themeShade="80"/>
                <w:sz w:val="22"/>
                <w:szCs w:val="22"/>
              </w:rPr>
              <w:t>767</w:t>
            </w:r>
            <w:r>
              <w:rPr>
                <w:color w:val="215868" w:themeColor="accent5" w:themeShade="80"/>
                <w:sz w:val="22"/>
                <w:szCs w:val="22"/>
              </w:rPr>
              <w:t>-X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42700A0" w14:textId="77777777" w:rsidR="00A26EAE" w:rsidRDefault="00A26EAE" w:rsidP="00BB6FFB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2F2F2" w:themeFill="background1" w:themeFillShade="F2"/>
          </w:tcPr>
          <w:p w14:paraId="7DEED1ED" w14:textId="61887364" w:rsidR="00A26EAE" w:rsidRDefault="00FA5D27" w:rsidP="00BB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Dissertation</w:t>
            </w:r>
            <w:r w:rsidR="002325D3">
              <w:rPr>
                <w:sz w:val="22"/>
                <w:szCs w:val="22"/>
              </w:rPr>
              <w:t xml:space="preserve"> Proposed</w:t>
            </w:r>
          </w:p>
        </w:tc>
      </w:tr>
      <w:tr w:rsidR="00882E54" w14:paraId="4D38F87D" w14:textId="3441184C" w:rsidTr="008500B8">
        <w:tc>
          <w:tcPr>
            <w:tcW w:w="1705" w:type="dxa"/>
          </w:tcPr>
          <w:p w14:paraId="7FE6660A" w14:textId="741E93D7" w:rsidR="00882E54" w:rsidRPr="00EA4FC8" w:rsidRDefault="00882E54" w:rsidP="00882E54">
            <w:pPr>
              <w:rPr>
                <w:color w:val="0070C0"/>
                <w:sz w:val="22"/>
                <w:szCs w:val="22"/>
              </w:rPr>
            </w:pPr>
            <w:r w:rsidRPr="00EA4FC8">
              <w:rPr>
                <w:color w:val="0070C0"/>
                <w:sz w:val="22"/>
                <w:szCs w:val="22"/>
              </w:rPr>
              <w:t>Fall 202</w:t>
            </w:r>
            <w:r w:rsidR="00EA3AF4">
              <w:rPr>
                <w:color w:val="0070C0"/>
                <w:sz w:val="22"/>
                <w:szCs w:val="22"/>
              </w:rPr>
              <w:t>6</w:t>
            </w:r>
          </w:p>
        </w:tc>
        <w:tc>
          <w:tcPr>
            <w:tcW w:w="2970" w:type="dxa"/>
          </w:tcPr>
          <w:p w14:paraId="44E5910F" w14:textId="6BE280A0" w:rsidR="00882E54" w:rsidRDefault="00ED346F" w:rsidP="00882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Optional </w:t>
            </w:r>
            <w:r w:rsidR="00BB7A6E">
              <w:rPr>
                <w:sz w:val="22"/>
                <w:szCs w:val="22"/>
              </w:rPr>
              <w:t>Prac?</w:t>
            </w:r>
          </w:p>
        </w:tc>
        <w:tc>
          <w:tcPr>
            <w:tcW w:w="1080" w:type="dxa"/>
          </w:tcPr>
          <w:p w14:paraId="35FAB701" w14:textId="3F65E28B" w:rsidR="00882E54" w:rsidRDefault="00882E54" w:rsidP="00882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708-001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E4B70EF" w14:textId="77777777" w:rsidR="00882E54" w:rsidRDefault="00882E54" w:rsidP="00882E5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F387D47" w14:textId="77777777" w:rsidR="00882E54" w:rsidRDefault="00882E54" w:rsidP="00882E5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52B01C2" w14:textId="7D72F656" w:rsidR="00882E54" w:rsidRDefault="00882E54" w:rsidP="00882E54">
            <w:pPr>
              <w:rPr>
                <w:sz w:val="22"/>
                <w:szCs w:val="22"/>
              </w:rPr>
            </w:pPr>
            <w:r w:rsidRPr="00F70B55">
              <w:rPr>
                <w:color w:val="215868" w:themeColor="accent5" w:themeShade="80"/>
                <w:sz w:val="22"/>
                <w:szCs w:val="22"/>
              </w:rPr>
              <w:t>767</w:t>
            </w:r>
            <w:r>
              <w:rPr>
                <w:color w:val="215868" w:themeColor="accent5" w:themeShade="80"/>
                <w:sz w:val="22"/>
                <w:szCs w:val="22"/>
              </w:rPr>
              <w:t>-X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DEF37B5" w14:textId="77777777" w:rsidR="00882E54" w:rsidRDefault="00882E54" w:rsidP="00882E54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2F2F2" w:themeFill="background1" w:themeFillShade="F2"/>
          </w:tcPr>
          <w:p w14:paraId="404DE1F8" w14:textId="4BF2EF10" w:rsidR="00882E54" w:rsidRDefault="00882E54" w:rsidP="00882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Apply</w:t>
            </w:r>
            <w:r w:rsidR="002D2C99">
              <w:rPr>
                <w:sz w:val="22"/>
                <w:szCs w:val="22"/>
              </w:rPr>
              <w:t>ing for Internship &amp; Dissertation Prep</w:t>
            </w:r>
          </w:p>
        </w:tc>
      </w:tr>
      <w:tr w:rsidR="00882E54" w14:paraId="70F38581" w14:textId="57BC6A20" w:rsidTr="008500B8">
        <w:tc>
          <w:tcPr>
            <w:tcW w:w="1705" w:type="dxa"/>
          </w:tcPr>
          <w:p w14:paraId="1DA1B62B" w14:textId="195EEDE7" w:rsidR="00882E54" w:rsidRPr="00EA4FC8" w:rsidRDefault="00882E54" w:rsidP="00882E54">
            <w:pPr>
              <w:rPr>
                <w:color w:val="0070C0"/>
                <w:sz w:val="22"/>
                <w:szCs w:val="22"/>
              </w:rPr>
            </w:pPr>
            <w:r w:rsidRPr="00EA4FC8">
              <w:rPr>
                <w:color w:val="0070C0"/>
                <w:sz w:val="22"/>
                <w:szCs w:val="22"/>
              </w:rPr>
              <w:t>Spring 202</w:t>
            </w:r>
            <w:r w:rsidR="00EA3AF4">
              <w:rPr>
                <w:color w:val="0070C0"/>
                <w:sz w:val="22"/>
                <w:szCs w:val="22"/>
              </w:rPr>
              <w:t>7</w:t>
            </w:r>
          </w:p>
        </w:tc>
        <w:tc>
          <w:tcPr>
            <w:tcW w:w="2970" w:type="dxa"/>
          </w:tcPr>
          <w:p w14:paraId="5FD65288" w14:textId="49A097E9" w:rsidR="00882E54" w:rsidRDefault="00ED346F" w:rsidP="00882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Optional </w:t>
            </w:r>
            <w:r w:rsidR="00BB7A6E">
              <w:rPr>
                <w:sz w:val="22"/>
                <w:szCs w:val="22"/>
              </w:rPr>
              <w:t>Prac?</w:t>
            </w:r>
          </w:p>
        </w:tc>
        <w:tc>
          <w:tcPr>
            <w:tcW w:w="1080" w:type="dxa"/>
          </w:tcPr>
          <w:p w14:paraId="3C290D1D" w14:textId="77777777" w:rsidR="00882E54" w:rsidRDefault="00882E54" w:rsidP="00882E5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DE8E5FC" w14:textId="77777777" w:rsidR="00882E54" w:rsidRDefault="00882E54" w:rsidP="00882E5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ACB9CDC" w14:textId="77777777" w:rsidR="00882E54" w:rsidRDefault="00882E54" w:rsidP="00882E5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04D731F" w14:textId="1A1C4873" w:rsidR="00882E54" w:rsidRDefault="00882E54" w:rsidP="00882E54">
            <w:pPr>
              <w:rPr>
                <w:sz w:val="22"/>
                <w:szCs w:val="22"/>
              </w:rPr>
            </w:pPr>
            <w:r w:rsidRPr="00F70B55">
              <w:rPr>
                <w:color w:val="215868" w:themeColor="accent5" w:themeShade="80"/>
                <w:sz w:val="22"/>
                <w:szCs w:val="22"/>
              </w:rPr>
              <w:t>767</w:t>
            </w:r>
            <w:r>
              <w:rPr>
                <w:color w:val="215868" w:themeColor="accent5" w:themeShade="80"/>
                <w:sz w:val="22"/>
                <w:szCs w:val="22"/>
              </w:rPr>
              <w:t>-X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64645E1" w14:textId="77777777" w:rsidR="00882E54" w:rsidRDefault="00882E54" w:rsidP="00882E54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2F2F2" w:themeFill="background1" w:themeFillShade="F2"/>
          </w:tcPr>
          <w:p w14:paraId="72403AA5" w14:textId="5492A98F" w:rsidR="00882E54" w:rsidRDefault="00FA5D27" w:rsidP="00882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Dissertation</w:t>
            </w:r>
            <w:r w:rsidR="002325D3">
              <w:rPr>
                <w:sz w:val="22"/>
                <w:szCs w:val="22"/>
              </w:rPr>
              <w:t xml:space="preserve"> Defended</w:t>
            </w:r>
          </w:p>
        </w:tc>
      </w:tr>
      <w:tr w:rsidR="00882E54" w14:paraId="5F0D7B01" w14:textId="77777777" w:rsidTr="008500B8">
        <w:tc>
          <w:tcPr>
            <w:tcW w:w="1705" w:type="dxa"/>
          </w:tcPr>
          <w:p w14:paraId="0580FCF9" w14:textId="58AD6A01" w:rsidR="00882E54" w:rsidRPr="00EA4FC8" w:rsidRDefault="00882E54" w:rsidP="00882E54">
            <w:pPr>
              <w:rPr>
                <w:color w:val="0070C0"/>
                <w:sz w:val="22"/>
                <w:szCs w:val="22"/>
              </w:rPr>
            </w:pPr>
            <w:r w:rsidRPr="00EA4FC8">
              <w:rPr>
                <w:color w:val="C00000"/>
                <w:sz w:val="22"/>
                <w:szCs w:val="22"/>
              </w:rPr>
              <w:t>Fall 202</w:t>
            </w:r>
            <w:r w:rsidR="00EA3AF4">
              <w:rPr>
                <w:color w:val="C00000"/>
                <w:sz w:val="22"/>
                <w:szCs w:val="22"/>
              </w:rPr>
              <w:t>7</w:t>
            </w:r>
          </w:p>
        </w:tc>
        <w:tc>
          <w:tcPr>
            <w:tcW w:w="2970" w:type="dxa"/>
          </w:tcPr>
          <w:p w14:paraId="40759182" w14:textId="578CCF49" w:rsidR="00882E54" w:rsidRDefault="00882E54" w:rsidP="00882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Internship</w:t>
            </w:r>
          </w:p>
        </w:tc>
        <w:tc>
          <w:tcPr>
            <w:tcW w:w="1080" w:type="dxa"/>
          </w:tcPr>
          <w:p w14:paraId="795BF2C7" w14:textId="77777777" w:rsidR="00882E54" w:rsidRDefault="00882E54" w:rsidP="00882E5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77DB23B" w14:textId="77777777" w:rsidR="00882E54" w:rsidRDefault="00882E54" w:rsidP="00882E5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C2B57AE" w14:textId="77777777" w:rsidR="00882E54" w:rsidRDefault="00882E54" w:rsidP="00882E5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5CF644E" w14:textId="77777777" w:rsidR="00882E54" w:rsidRDefault="00882E54" w:rsidP="00882E5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0480A16" w14:textId="77777777" w:rsidR="00882E54" w:rsidRDefault="00882E54" w:rsidP="00882E54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2F2F2" w:themeFill="background1" w:themeFillShade="F2"/>
          </w:tcPr>
          <w:p w14:paraId="56B7AA4F" w14:textId="74E813CA" w:rsidR="00882E54" w:rsidRDefault="002D2C99" w:rsidP="00882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Internship </w:t>
            </w:r>
          </w:p>
        </w:tc>
      </w:tr>
      <w:tr w:rsidR="00882E54" w14:paraId="53703025" w14:textId="77777777" w:rsidTr="008500B8">
        <w:tc>
          <w:tcPr>
            <w:tcW w:w="1705" w:type="dxa"/>
          </w:tcPr>
          <w:p w14:paraId="752473C7" w14:textId="1B09AD20" w:rsidR="00882E54" w:rsidRPr="00EA4FC8" w:rsidRDefault="00882E54" w:rsidP="00882E54">
            <w:pPr>
              <w:rPr>
                <w:color w:val="0070C0"/>
                <w:sz w:val="22"/>
                <w:szCs w:val="22"/>
              </w:rPr>
            </w:pPr>
            <w:r w:rsidRPr="00EA4FC8">
              <w:rPr>
                <w:color w:val="C00000"/>
                <w:sz w:val="22"/>
                <w:szCs w:val="22"/>
              </w:rPr>
              <w:t>Spring 202</w:t>
            </w:r>
            <w:r w:rsidR="00EA3AF4">
              <w:rPr>
                <w:color w:val="C00000"/>
                <w:sz w:val="22"/>
                <w:szCs w:val="22"/>
              </w:rPr>
              <w:t>8</w:t>
            </w:r>
          </w:p>
        </w:tc>
        <w:tc>
          <w:tcPr>
            <w:tcW w:w="2970" w:type="dxa"/>
          </w:tcPr>
          <w:p w14:paraId="127A8D23" w14:textId="78B54D6F" w:rsidR="00882E54" w:rsidRDefault="00D3088A" w:rsidP="00882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82E54">
              <w:rPr>
                <w:sz w:val="22"/>
                <w:szCs w:val="22"/>
              </w:rPr>
              <w:t>nternship</w:t>
            </w:r>
          </w:p>
        </w:tc>
        <w:tc>
          <w:tcPr>
            <w:tcW w:w="1080" w:type="dxa"/>
          </w:tcPr>
          <w:p w14:paraId="0285244D" w14:textId="77777777" w:rsidR="00882E54" w:rsidRDefault="00882E54" w:rsidP="00882E5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8CE545F" w14:textId="77777777" w:rsidR="00882E54" w:rsidRDefault="00882E54" w:rsidP="00882E5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E879569" w14:textId="77777777" w:rsidR="00882E54" w:rsidRDefault="00882E54" w:rsidP="00882E5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27B9FE8" w14:textId="77777777" w:rsidR="00882E54" w:rsidRDefault="00882E54" w:rsidP="00882E5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BB25B0C" w14:textId="77777777" w:rsidR="00882E54" w:rsidRDefault="00882E54" w:rsidP="00882E54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2F2F2" w:themeFill="background1" w:themeFillShade="F2"/>
          </w:tcPr>
          <w:p w14:paraId="045BDE6A" w14:textId="0CA421FF" w:rsidR="00882E54" w:rsidRDefault="002D2C99" w:rsidP="00882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Internship</w:t>
            </w:r>
          </w:p>
        </w:tc>
      </w:tr>
    </w:tbl>
    <w:p w14:paraId="53F007F5" w14:textId="77777777" w:rsidR="0059379C" w:rsidRDefault="0059379C" w:rsidP="00B06A11">
      <w:pPr>
        <w:rPr>
          <w:sz w:val="22"/>
          <w:szCs w:val="22"/>
        </w:rPr>
      </w:pPr>
    </w:p>
    <w:p w14:paraId="1B9E686A" w14:textId="60C9F207" w:rsidR="00B06A11" w:rsidRPr="000C7981" w:rsidRDefault="000C7981" w:rsidP="00B06A11">
      <w:pPr>
        <w:rPr>
          <w:b/>
          <w:sz w:val="22"/>
          <w:szCs w:val="22"/>
        </w:rPr>
      </w:pPr>
      <w:r w:rsidRPr="000C7981">
        <w:rPr>
          <w:b/>
          <w:sz w:val="22"/>
          <w:szCs w:val="22"/>
        </w:rPr>
        <w:t>Program Milestones Table</w:t>
      </w:r>
    </w:p>
    <w:tbl>
      <w:tblPr>
        <w:tblW w:w="14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5"/>
        <w:gridCol w:w="2160"/>
        <w:gridCol w:w="1896"/>
        <w:gridCol w:w="1365"/>
      </w:tblGrid>
      <w:tr w:rsidR="009A15D5" w:rsidRPr="006B6872" w14:paraId="5B9C31A5" w14:textId="77777777">
        <w:tc>
          <w:tcPr>
            <w:tcW w:w="14506" w:type="dxa"/>
            <w:gridSpan w:val="4"/>
          </w:tcPr>
          <w:p w14:paraId="22601898" w14:textId="19D4BBF3" w:rsidR="009A15D5" w:rsidRDefault="009A15D5" w:rsidP="0098172F">
            <w:pPr>
              <w:rPr>
                <w:b/>
                <w:sz w:val="22"/>
                <w:szCs w:val="22"/>
              </w:rPr>
            </w:pPr>
            <w:r w:rsidRPr="00A5769C">
              <w:rPr>
                <w:b/>
              </w:rPr>
              <w:t xml:space="preserve">Instructions: </w:t>
            </w:r>
            <w:r w:rsidRPr="00553424">
              <w:t xml:space="preserve">Update the </w:t>
            </w:r>
            <w:r w:rsidR="000E3621">
              <w:t>Actual</w:t>
            </w:r>
            <w:r w:rsidRPr="00553424">
              <w:t xml:space="preserve"> Completion </w:t>
            </w:r>
            <w:r w:rsidR="000E3621">
              <w:t>Date</w:t>
            </w:r>
            <w:r w:rsidRPr="00553424">
              <w:t xml:space="preserve"> column </w:t>
            </w:r>
            <w:r w:rsidR="00084A80">
              <w:t>during each annual review</w:t>
            </w:r>
            <w:r w:rsidRPr="00553424">
              <w:t>.</w:t>
            </w:r>
            <w:r>
              <w:t xml:space="preserve">  Years in Completion </w:t>
            </w:r>
            <w:r w:rsidR="00084A80">
              <w:t>Date</w:t>
            </w:r>
            <w:r>
              <w:t xml:space="preserve"> column</w:t>
            </w:r>
            <w:r w:rsidR="00084A80">
              <w:t>s</w:t>
            </w:r>
            <w:r>
              <w:t xml:space="preserve"> refer to </w:t>
            </w:r>
            <w:r w:rsidRPr="00AB6A77">
              <w:rPr>
                <w:b/>
              </w:rPr>
              <w:t>post-master’s</w:t>
            </w:r>
            <w:r>
              <w:t xml:space="preserve"> years in the PhD program proper, with one exception: all students must complete the Ally Development Workshop during their first year at UK, regardless of pre-master’s or post-master’s status.</w:t>
            </w:r>
          </w:p>
        </w:tc>
      </w:tr>
      <w:tr w:rsidR="009A15D5" w:rsidRPr="006B6872" w14:paraId="0A2C431E" w14:textId="77777777" w:rsidTr="009B635C">
        <w:tc>
          <w:tcPr>
            <w:tcW w:w="9085" w:type="dxa"/>
          </w:tcPr>
          <w:p w14:paraId="27186960" w14:textId="3F9B04CA" w:rsidR="009A15D5" w:rsidRPr="006B6872" w:rsidRDefault="009A15D5" w:rsidP="009E64B7">
            <w:pPr>
              <w:rPr>
                <w:b/>
                <w:sz w:val="22"/>
                <w:szCs w:val="22"/>
              </w:rPr>
            </w:pPr>
            <w:r w:rsidRPr="006B6872">
              <w:rPr>
                <w:b/>
                <w:sz w:val="22"/>
                <w:szCs w:val="22"/>
              </w:rPr>
              <w:t xml:space="preserve">Program </w:t>
            </w:r>
            <w:r>
              <w:rPr>
                <w:b/>
                <w:sz w:val="22"/>
                <w:szCs w:val="22"/>
              </w:rPr>
              <w:t>Milestones</w:t>
            </w:r>
          </w:p>
        </w:tc>
        <w:tc>
          <w:tcPr>
            <w:tcW w:w="2160" w:type="dxa"/>
          </w:tcPr>
          <w:p w14:paraId="15947236" w14:textId="4DA96B7F" w:rsidR="009A15D5" w:rsidRPr="006B6872" w:rsidRDefault="00E478A0" w:rsidP="009E64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Suggested</w:t>
            </w:r>
            <w:r w:rsidR="009A15D5">
              <w:rPr>
                <w:b/>
                <w:sz w:val="22"/>
                <w:szCs w:val="22"/>
              </w:rPr>
              <w:t xml:space="preserve"> Completion Date </w:t>
            </w:r>
          </w:p>
        </w:tc>
        <w:tc>
          <w:tcPr>
            <w:tcW w:w="1896" w:type="dxa"/>
          </w:tcPr>
          <w:p w14:paraId="717D1CA5" w14:textId="46AC1BDD" w:rsidR="009A15D5" w:rsidRDefault="009A15D5" w:rsidP="009E6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Required Completion Date</w:t>
            </w:r>
          </w:p>
        </w:tc>
        <w:tc>
          <w:tcPr>
            <w:tcW w:w="1365" w:type="dxa"/>
            <w:shd w:val="clear" w:color="auto" w:fill="auto"/>
          </w:tcPr>
          <w:p w14:paraId="34712E2E" w14:textId="77777777" w:rsidR="009F14C5" w:rsidRDefault="009A15D5" w:rsidP="009E6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Actual Completion Date</w:t>
            </w:r>
            <w:r w:rsidR="009F14C5">
              <w:rPr>
                <w:b/>
                <w:sz w:val="22"/>
                <w:szCs w:val="22"/>
              </w:rPr>
              <w:t xml:space="preserve"> </w:t>
            </w:r>
          </w:p>
          <w:p w14:paraId="6E8F4A8F" w14:textId="425E3DAF" w:rsidR="009A15D5" w:rsidRPr="006B6872" w:rsidRDefault="009F14C5" w:rsidP="009E64B7">
            <w:pPr>
              <w:jc w:val="center"/>
              <w:rPr>
                <w:b/>
                <w:sz w:val="22"/>
                <w:szCs w:val="22"/>
              </w:rPr>
            </w:pPr>
            <w:r w:rsidRPr="009F14C5">
              <w:rPr>
                <w:b/>
                <w:sz w:val="18"/>
                <w:szCs w:val="18"/>
              </w:rPr>
              <w:t>(e.g., 4/1/22)</w:t>
            </w:r>
          </w:p>
        </w:tc>
      </w:tr>
      <w:tr w:rsidR="009B635C" w:rsidRPr="006B6872" w14:paraId="6808924A" w14:textId="77777777" w:rsidTr="009B635C">
        <w:tc>
          <w:tcPr>
            <w:tcW w:w="9085" w:type="dxa"/>
          </w:tcPr>
          <w:p w14:paraId="7D2AA0BB" w14:textId="4CF02962" w:rsidR="009B635C" w:rsidRPr="006B6872" w:rsidRDefault="009B635C" w:rsidP="009B6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Ally Development Workshop</w:t>
            </w:r>
          </w:p>
        </w:tc>
        <w:tc>
          <w:tcPr>
            <w:tcW w:w="2160" w:type="dxa"/>
          </w:tcPr>
          <w:p w14:paraId="67652DA0" w14:textId="3D994FFC" w:rsidR="009B635C" w:rsidRDefault="009B635C" w:rsidP="009B635C">
            <w:pPr>
              <w:rPr>
                <w:color w:val="E36C0A" w:themeColor="accent6" w:themeShade="BF"/>
                <w:sz w:val="22"/>
                <w:szCs w:val="22"/>
              </w:rPr>
            </w:pPr>
            <w:r>
              <w:rPr>
                <w:color w:val="E36C0A" w:themeColor="accent6" w:themeShade="BF"/>
                <w:sz w:val="22"/>
                <w:szCs w:val="22"/>
              </w:rPr>
              <w:t>Year 1</w:t>
            </w:r>
          </w:p>
        </w:tc>
        <w:tc>
          <w:tcPr>
            <w:tcW w:w="1896" w:type="dxa"/>
          </w:tcPr>
          <w:p w14:paraId="56A4F3D8" w14:textId="28B31468" w:rsidR="009B635C" w:rsidRPr="006B6872" w:rsidRDefault="009B635C" w:rsidP="009B635C">
            <w:pPr>
              <w:rPr>
                <w:sz w:val="22"/>
                <w:szCs w:val="22"/>
              </w:rPr>
            </w:pPr>
            <w:r>
              <w:rPr>
                <w:color w:val="E36C0A" w:themeColor="accent6" w:themeShade="BF"/>
                <w:sz w:val="22"/>
                <w:szCs w:val="22"/>
              </w:rPr>
              <w:t>Year 1</w:t>
            </w:r>
            <w:r w:rsidR="00E53CE4">
              <w:rPr>
                <w:color w:val="E36C0A" w:themeColor="accent6" w:themeShade="BF"/>
                <w:sz w:val="22"/>
                <w:szCs w:val="22"/>
              </w:rPr>
              <w:t xml:space="preserve"> Spring</w:t>
            </w:r>
          </w:p>
        </w:tc>
        <w:tc>
          <w:tcPr>
            <w:tcW w:w="1365" w:type="dxa"/>
          </w:tcPr>
          <w:p w14:paraId="2F945188" w14:textId="64597330" w:rsidR="009B635C" w:rsidRPr="006B6872" w:rsidRDefault="009B635C" w:rsidP="009B635C">
            <w:pPr>
              <w:rPr>
                <w:sz w:val="22"/>
                <w:szCs w:val="22"/>
              </w:rPr>
            </w:pPr>
          </w:p>
        </w:tc>
      </w:tr>
      <w:tr w:rsidR="009B635C" w:rsidRPr="006B6872" w14:paraId="2541B9E9" w14:textId="77777777" w:rsidTr="009B635C">
        <w:tc>
          <w:tcPr>
            <w:tcW w:w="9085" w:type="dxa"/>
          </w:tcPr>
          <w:p w14:paraId="3B6C6975" w14:textId="612465A4" w:rsidR="009B635C" w:rsidRPr="006B6872" w:rsidRDefault="00CA1012" w:rsidP="009B635C">
            <w:pPr>
              <w:rPr>
                <w:sz w:val="22"/>
                <w:szCs w:val="22"/>
              </w:rPr>
            </w:pPr>
            <w:hyperlink r:id="rId14" w:history="1">
              <w:r w:rsidR="009B635C" w:rsidRPr="00A74808">
                <w:rPr>
                  <w:rStyle w:val="Hyperlink"/>
                  <w:color w:val="auto"/>
                  <w:sz w:val="22"/>
                  <w:szCs w:val="22"/>
                </w:rPr>
                <w:t xml:space="preserve">Formalize Advisory Committee </w:t>
              </w:r>
            </w:hyperlink>
            <w:r w:rsidR="009B635C" w:rsidRPr="00A74808">
              <w:rPr>
                <w:sz w:val="22"/>
                <w:szCs w:val="22"/>
              </w:rPr>
              <w:t>(AC) with G</w:t>
            </w:r>
            <w:r w:rsidR="001932C2" w:rsidRPr="00A74808">
              <w:rPr>
                <w:sz w:val="22"/>
                <w:szCs w:val="22"/>
              </w:rPr>
              <w:t>raduate School</w:t>
            </w:r>
          </w:p>
        </w:tc>
        <w:tc>
          <w:tcPr>
            <w:tcW w:w="2160" w:type="dxa"/>
          </w:tcPr>
          <w:p w14:paraId="49167223" w14:textId="637AD146" w:rsidR="009B635C" w:rsidRPr="006125E2" w:rsidRDefault="009B635C" w:rsidP="009B635C">
            <w:pPr>
              <w:rPr>
                <w:color w:val="E36C0A" w:themeColor="accent6" w:themeShade="BF"/>
                <w:sz w:val="22"/>
                <w:szCs w:val="22"/>
              </w:rPr>
            </w:pPr>
            <w:r>
              <w:rPr>
                <w:color w:val="E36C0A" w:themeColor="accent6" w:themeShade="BF"/>
                <w:sz w:val="22"/>
                <w:szCs w:val="22"/>
              </w:rPr>
              <w:t xml:space="preserve">Year 1 October </w:t>
            </w:r>
          </w:p>
        </w:tc>
        <w:tc>
          <w:tcPr>
            <w:tcW w:w="1896" w:type="dxa"/>
          </w:tcPr>
          <w:p w14:paraId="5B5770F9" w14:textId="399108F1" w:rsidR="009B635C" w:rsidRPr="006B6872" w:rsidRDefault="009B635C" w:rsidP="009B635C">
            <w:pPr>
              <w:rPr>
                <w:sz w:val="22"/>
                <w:szCs w:val="22"/>
              </w:rPr>
            </w:pPr>
            <w:r>
              <w:rPr>
                <w:color w:val="E36C0A" w:themeColor="accent6" w:themeShade="BF"/>
                <w:sz w:val="22"/>
                <w:szCs w:val="22"/>
              </w:rPr>
              <w:t xml:space="preserve">Year 1 </w:t>
            </w:r>
            <w:r w:rsidR="00E53CE4">
              <w:rPr>
                <w:color w:val="E36C0A" w:themeColor="accent6" w:themeShade="BF"/>
                <w:sz w:val="22"/>
                <w:szCs w:val="22"/>
              </w:rPr>
              <w:t>Spring</w:t>
            </w:r>
            <w:r>
              <w:rPr>
                <w:color w:val="E36C0A" w:themeColor="accent6" w:themeShade="BF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</w:tcPr>
          <w:p w14:paraId="7D25913D" w14:textId="35BE29D4" w:rsidR="009B635C" w:rsidRPr="006B6872" w:rsidRDefault="009B635C" w:rsidP="009B635C">
            <w:pPr>
              <w:rPr>
                <w:sz w:val="22"/>
                <w:szCs w:val="22"/>
              </w:rPr>
            </w:pPr>
          </w:p>
        </w:tc>
      </w:tr>
      <w:tr w:rsidR="009B635C" w:rsidRPr="006B6872" w14:paraId="3C362AF9" w14:textId="77777777" w:rsidTr="009B635C">
        <w:tc>
          <w:tcPr>
            <w:tcW w:w="9085" w:type="dxa"/>
          </w:tcPr>
          <w:p w14:paraId="5F17906A" w14:textId="4588DAE1" w:rsidR="009B635C" w:rsidRPr="006B6872" w:rsidRDefault="009B635C" w:rsidP="009B6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 with AC to </w:t>
            </w:r>
            <w:r w:rsidR="00800294">
              <w:rPr>
                <w:sz w:val="22"/>
                <w:szCs w:val="22"/>
              </w:rPr>
              <w:t xml:space="preserve">discuss and approve </w:t>
            </w:r>
            <w:r w:rsidRPr="006B6872">
              <w:rPr>
                <w:sz w:val="22"/>
                <w:szCs w:val="22"/>
              </w:rPr>
              <w:t>Program of Study</w:t>
            </w:r>
            <w:r w:rsidR="00A421C8">
              <w:rPr>
                <w:sz w:val="22"/>
                <w:szCs w:val="22"/>
              </w:rPr>
              <w:t xml:space="preserve"> (POS)</w:t>
            </w:r>
          </w:p>
        </w:tc>
        <w:tc>
          <w:tcPr>
            <w:tcW w:w="2160" w:type="dxa"/>
          </w:tcPr>
          <w:p w14:paraId="2104598C" w14:textId="230A6388" w:rsidR="009B635C" w:rsidRPr="006B6872" w:rsidRDefault="009B635C" w:rsidP="009B635C">
            <w:pPr>
              <w:rPr>
                <w:sz w:val="22"/>
                <w:szCs w:val="22"/>
              </w:rPr>
            </w:pPr>
            <w:r w:rsidRPr="006125E2">
              <w:rPr>
                <w:color w:val="E36C0A" w:themeColor="accent6" w:themeShade="BF"/>
                <w:sz w:val="22"/>
                <w:szCs w:val="22"/>
              </w:rPr>
              <w:t xml:space="preserve">Year 1 </w:t>
            </w:r>
            <w:r>
              <w:rPr>
                <w:color w:val="E36C0A" w:themeColor="accent6" w:themeShade="BF"/>
                <w:sz w:val="22"/>
                <w:szCs w:val="22"/>
              </w:rPr>
              <w:t xml:space="preserve">February </w:t>
            </w:r>
          </w:p>
        </w:tc>
        <w:tc>
          <w:tcPr>
            <w:tcW w:w="1896" w:type="dxa"/>
          </w:tcPr>
          <w:p w14:paraId="53601081" w14:textId="22368F78" w:rsidR="009B635C" w:rsidRPr="006B6872" w:rsidRDefault="009B635C" w:rsidP="009B635C">
            <w:pPr>
              <w:rPr>
                <w:sz w:val="22"/>
                <w:szCs w:val="22"/>
              </w:rPr>
            </w:pPr>
            <w:r w:rsidRPr="006125E2">
              <w:rPr>
                <w:color w:val="E36C0A" w:themeColor="accent6" w:themeShade="BF"/>
                <w:sz w:val="22"/>
                <w:szCs w:val="22"/>
              </w:rPr>
              <w:t xml:space="preserve">Year 1 </w:t>
            </w:r>
            <w:r w:rsidR="00E53CE4">
              <w:rPr>
                <w:color w:val="E36C0A" w:themeColor="accent6" w:themeShade="BF"/>
                <w:sz w:val="22"/>
                <w:szCs w:val="22"/>
              </w:rPr>
              <w:t>Spring</w:t>
            </w:r>
            <w:r>
              <w:rPr>
                <w:color w:val="E36C0A" w:themeColor="accent6" w:themeShade="BF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</w:tcPr>
          <w:p w14:paraId="260C2D64" w14:textId="3047F3C8" w:rsidR="009B635C" w:rsidRPr="006B6872" w:rsidRDefault="009B635C" w:rsidP="009B635C">
            <w:pPr>
              <w:rPr>
                <w:sz w:val="22"/>
                <w:szCs w:val="22"/>
              </w:rPr>
            </w:pPr>
          </w:p>
        </w:tc>
      </w:tr>
      <w:tr w:rsidR="009B635C" w:rsidRPr="006B6872" w14:paraId="03D53417" w14:textId="77777777" w:rsidTr="009B635C">
        <w:tc>
          <w:tcPr>
            <w:tcW w:w="9085" w:type="dxa"/>
          </w:tcPr>
          <w:p w14:paraId="051B5D8A" w14:textId="758B90F6" w:rsidR="009B635C" w:rsidRPr="00A74808" w:rsidRDefault="009B635C" w:rsidP="009B635C">
            <w:pPr>
              <w:tabs>
                <w:tab w:val="center" w:pos="3349"/>
              </w:tabs>
              <w:rPr>
                <w:color w:val="4F6228" w:themeColor="accent3" w:themeShade="80"/>
                <w:sz w:val="22"/>
                <w:szCs w:val="22"/>
              </w:rPr>
            </w:pPr>
            <w:r w:rsidRPr="00A74808">
              <w:rPr>
                <w:color w:val="4F6228" w:themeColor="accent3" w:themeShade="80"/>
                <w:sz w:val="22"/>
                <w:szCs w:val="22"/>
              </w:rPr>
              <w:t>Research Portfolio</w:t>
            </w:r>
            <w:r w:rsidR="00603254" w:rsidRPr="00A74808">
              <w:rPr>
                <w:color w:val="4F6228" w:themeColor="accent3" w:themeShade="80"/>
                <w:sz w:val="22"/>
                <w:szCs w:val="22"/>
              </w:rPr>
              <w:t xml:space="preserve"> </w:t>
            </w:r>
            <w:r w:rsidR="00603254" w:rsidRPr="00E6790A">
              <w:rPr>
                <w:i/>
                <w:iCs/>
                <w:color w:val="4F6228" w:themeColor="accent3" w:themeShade="80"/>
                <w:sz w:val="22"/>
                <w:szCs w:val="22"/>
              </w:rPr>
              <w:t>Initial</w:t>
            </w:r>
            <w:r w:rsidRPr="00A74808">
              <w:rPr>
                <w:color w:val="4F6228" w:themeColor="accent3" w:themeShade="80"/>
                <w:sz w:val="22"/>
                <w:szCs w:val="22"/>
              </w:rPr>
              <w:t xml:space="preserve"> Submission to </w:t>
            </w:r>
            <w:r w:rsidR="002563AB" w:rsidRPr="00A74808">
              <w:rPr>
                <w:i/>
                <w:iCs/>
                <w:color w:val="4F6228" w:themeColor="accent3" w:themeShade="80"/>
                <w:sz w:val="22"/>
                <w:szCs w:val="22"/>
              </w:rPr>
              <w:t>EDP Members</w:t>
            </w:r>
            <w:r w:rsidR="002563AB" w:rsidRPr="00A74808">
              <w:rPr>
                <w:color w:val="4F6228" w:themeColor="accent3" w:themeShade="80"/>
                <w:sz w:val="22"/>
                <w:szCs w:val="22"/>
              </w:rPr>
              <w:t xml:space="preserve"> of </w:t>
            </w:r>
            <w:r w:rsidRPr="00A74808">
              <w:rPr>
                <w:color w:val="4F6228" w:themeColor="accent3" w:themeShade="80"/>
                <w:sz w:val="22"/>
                <w:szCs w:val="22"/>
              </w:rPr>
              <w:t>AC</w:t>
            </w:r>
          </w:p>
        </w:tc>
        <w:tc>
          <w:tcPr>
            <w:tcW w:w="2160" w:type="dxa"/>
          </w:tcPr>
          <w:p w14:paraId="003A410E" w14:textId="4920FF9D" w:rsidR="009B635C" w:rsidRPr="003E4405" w:rsidRDefault="009B635C" w:rsidP="009B635C">
            <w:pPr>
              <w:rPr>
                <w:color w:val="7030A0"/>
                <w:sz w:val="22"/>
                <w:szCs w:val="22"/>
              </w:rPr>
            </w:pPr>
            <w:r w:rsidRPr="003E4405">
              <w:rPr>
                <w:color w:val="7030A0"/>
                <w:sz w:val="22"/>
                <w:szCs w:val="22"/>
              </w:rPr>
              <w:t xml:space="preserve">Year 2 </w:t>
            </w:r>
            <w:r w:rsidR="002563AB">
              <w:rPr>
                <w:color w:val="7030A0"/>
                <w:sz w:val="22"/>
                <w:szCs w:val="22"/>
              </w:rPr>
              <w:t>November 1</w:t>
            </w:r>
          </w:p>
        </w:tc>
        <w:tc>
          <w:tcPr>
            <w:tcW w:w="1896" w:type="dxa"/>
          </w:tcPr>
          <w:p w14:paraId="1806441B" w14:textId="79E6646F" w:rsidR="009B635C" w:rsidRPr="005C3C33" w:rsidRDefault="009B635C" w:rsidP="009B635C">
            <w:pPr>
              <w:rPr>
                <w:sz w:val="22"/>
                <w:szCs w:val="22"/>
              </w:rPr>
            </w:pPr>
            <w:r w:rsidRPr="005C3C33">
              <w:rPr>
                <w:color w:val="7030A0"/>
                <w:sz w:val="22"/>
                <w:szCs w:val="22"/>
              </w:rPr>
              <w:t xml:space="preserve">Year 2 </w:t>
            </w:r>
            <w:r w:rsidR="002563AB" w:rsidRPr="005C3C33">
              <w:rPr>
                <w:color w:val="7030A0"/>
                <w:sz w:val="22"/>
                <w:szCs w:val="22"/>
              </w:rPr>
              <w:t>March 1</w:t>
            </w:r>
          </w:p>
        </w:tc>
        <w:tc>
          <w:tcPr>
            <w:tcW w:w="1365" w:type="dxa"/>
          </w:tcPr>
          <w:p w14:paraId="05E02AC3" w14:textId="76E05ABF" w:rsidR="009B635C" w:rsidRPr="006B6872" w:rsidRDefault="009B635C" w:rsidP="009B635C">
            <w:pPr>
              <w:rPr>
                <w:sz w:val="22"/>
                <w:szCs w:val="22"/>
              </w:rPr>
            </w:pPr>
          </w:p>
        </w:tc>
      </w:tr>
      <w:tr w:rsidR="002563AB" w:rsidRPr="006B6872" w14:paraId="1281639B" w14:textId="77777777" w:rsidTr="009B635C">
        <w:tc>
          <w:tcPr>
            <w:tcW w:w="9085" w:type="dxa"/>
          </w:tcPr>
          <w:p w14:paraId="5FBB8464" w14:textId="1409009D" w:rsidR="002563AB" w:rsidRPr="00A74808" w:rsidRDefault="002563AB" w:rsidP="009B635C">
            <w:pPr>
              <w:tabs>
                <w:tab w:val="center" w:pos="3349"/>
              </w:tabs>
              <w:rPr>
                <w:color w:val="4F6228" w:themeColor="accent3" w:themeShade="80"/>
                <w:sz w:val="22"/>
                <w:szCs w:val="22"/>
              </w:rPr>
            </w:pPr>
            <w:r w:rsidRPr="00A74808">
              <w:rPr>
                <w:color w:val="4F6228" w:themeColor="accent3" w:themeShade="80"/>
                <w:sz w:val="22"/>
                <w:szCs w:val="22"/>
              </w:rPr>
              <w:t xml:space="preserve">Research Portfolio Approved by </w:t>
            </w:r>
            <w:r w:rsidRPr="00A74808">
              <w:rPr>
                <w:i/>
                <w:iCs/>
                <w:color w:val="4F6228" w:themeColor="accent3" w:themeShade="80"/>
                <w:sz w:val="22"/>
                <w:szCs w:val="22"/>
              </w:rPr>
              <w:t>EDP Members</w:t>
            </w:r>
            <w:r w:rsidRPr="00A74808">
              <w:rPr>
                <w:color w:val="4F6228" w:themeColor="accent3" w:themeShade="80"/>
                <w:sz w:val="22"/>
                <w:szCs w:val="22"/>
              </w:rPr>
              <w:t xml:space="preserve"> of AC</w:t>
            </w:r>
          </w:p>
        </w:tc>
        <w:tc>
          <w:tcPr>
            <w:tcW w:w="2160" w:type="dxa"/>
          </w:tcPr>
          <w:p w14:paraId="37D2C91E" w14:textId="3D69ADD6" w:rsidR="002563AB" w:rsidRPr="003E4405" w:rsidRDefault="00CD083F" w:rsidP="009B635C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Year 2 March 1</w:t>
            </w:r>
          </w:p>
        </w:tc>
        <w:tc>
          <w:tcPr>
            <w:tcW w:w="1896" w:type="dxa"/>
          </w:tcPr>
          <w:p w14:paraId="2C7A671B" w14:textId="4119D640" w:rsidR="002563AB" w:rsidRPr="005C3C33" w:rsidRDefault="00CD083F" w:rsidP="009B635C">
            <w:pPr>
              <w:rPr>
                <w:color w:val="7030A0"/>
                <w:sz w:val="22"/>
                <w:szCs w:val="22"/>
              </w:rPr>
            </w:pPr>
            <w:r w:rsidRPr="005C3C33">
              <w:rPr>
                <w:color w:val="7030A0"/>
                <w:sz w:val="22"/>
                <w:szCs w:val="22"/>
              </w:rPr>
              <w:t xml:space="preserve">Year 2 </w:t>
            </w:r>
            <w:r w:rsidR="00D031F7" w:rsidRPr="005C3C33">
              <w:rPr>
                <w:color w:val="7030A0"/>
                <w:sz w:val="22"/>
                <w:szCs w:val="22"/>
              </w:rPr>
              <w:t>Spring</w:t>
            </w:r>
          </w:p>
        </w:tc>
        <w:tc>
          <w:tcPr>
            <w:tcW w:w="1365" w:type="dxa"/>
          </w:tcPr>
          <w:p w14:paraId="6ED23D2A" w14:textId="77777777" w:rsidR="002563AB" w:rsidRPr="006B6872" w:rsidRDefault="002563AB" w:rsidP="009B635C">
            <w:pPr>
              <w:rPr>
                <w:sz w:val="22"/>
                <w:szCs w:val="22"/>
              </w:rPr>
            </w:pPr>
          </w:p>
        </w:tc>
      </w:tr>
      <w:tr w:rsidR="009B635C" w:rsidRPr="006B6872" w14:paraId="269784FE" w14:textId="77777777" w:rsidTr="009B635C">
        <w:tc>
          <w:tcPr>
            <w:tcW w:w="9085" w:type="dxa"/>
          </w:tcPr>
          <w:p w14:paraId="4D57F980" w14:textId="62402858" w:rsidR="009B635C" w:rsidRDefault="009B635C" w:rsidP="009B6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 with AC </w:t>
            </w:r>
            <w:r w:rsidR="006D67E3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Qualifying Exam</w:t>
            </w:r>
            <w:r w:rsidR="006D67E3">
              <w:rPr>
                <w:sz w:val="22"/>
                <w:szCs w:val="22"/>
              </w:rPr>
              <w:t xml:space="preserve"> (QE) </w:t>
            </w:r>
            <w:r w:rsidR="006D67E3" w:rsidRPr="006758CF">
              <w:rPr>
                <w:i/>
                <w:iCs/>
                <w:sz w:val="22"/>
                <w:szCs w:val="22"/>
              </w:rPr>
              <w:t>planning meeting</w:t>
            </w:r>
          </w:p>
        </w:tc>
        <w:tc>
          <w:tcPr>
            <w:tcW w:w="2160" w:type="dxa"/>
          </w:tcPr>
          <w:p w14:paraId="430B753F" w14:textId="5BF2448E" w:rsidR="009B635C" w:rsidRPr="003E4405" w:rsidRDefault="009B635C" w:rsidP="009B635C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Year 2 March</w:t>
            </w:r>
          </w:p>
        </w:tc>
        <w:tc>
          <w:tcPr>
            <w:tcW w:w="1896" w:type="dxa"/>
          </w:tcPr>
          <w:p w14:paraId="48E58DC2" w14:textId="2745764A" w:rsidR="009B635C" w:rsidRPr="005C3C33" w:rsidRDefault="009B635C" w:rsidP="00250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14:paraId="299DD23F" w14:textId="2E1DD0F2" w:rsidR="009B635C" w:rsidRPr="006B6872" w:rsidRDefault="009B635C" w:rsidP="009B635C">
            <w:pPr>
              <w:rPr>
                <w:sz w:val="22"/>
                <w:szCs w:val="22"/>
              </w:rPr>
            </w:pPr>
          </w:p>
        </w:tc>
      </w:tr>
      <w:tr w:rsidR="009B635C" w:rsidRPr="006B6872" w14:paraId="6C3D8ACB" w14:textId="77777777" w:rsidTr="009B635C">
        <w:tc>
          <w:tcPr>
            <w:tcW w:w="9085" w:type="dxa"/>
          </w:tcPr>
          <w:p w14:paraId="253C0124" w14:textId="2CA29AB9" w:rsidR="009B635C" w:rsidRPr="001E5852" w:rsidRDefault="00430573" w:rsidP="009B6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</w:t>
            </w:r>
            <w:r w:rsidR="006758CF">
              <w:rPr>
                <w:sz w:val="22"/>
                <w:szCs w:val="22"/>
              </w:rPr>
              <w:t xml:space="preserve">QE </w:t>
            </w:r>
            <w:r w:rsidR="006758CF" w:rsidRPr="006758CF">
              <w:rPr>
                <w:i/>
                <w:iCs/>
                <w:sz w:val="22"/>
                <w:szCs w:val="22"/>
              </w:rPr>
              <w:t>written examination</w:t>
            </w:r>
            <w:r w:rsidR="009B635C" w:rsidRPr="001E5852">
              <w:rPr>
                <w:sz w:val="22"/>
                <w:szCs w:val="22"/>
              </w:rPr>
              <w:t xml:space="preserve"> in 6 weeks (usually during break)</w:t>
            </w:r>
          </w:p>
        </w:tc>
        <w:tc>
          <w:tcPr>
            <w:tcW w:w="2160" w:type="dxa"/>
          </w:tcPr>
          <w:p w14:paraId="5050CD50" w14:textId="1505FE2B" w:rsidR="009B635C" w:rsidRPr="003E4405" w:rsidRDefault="009B635C" w:rsidP="009B635C">
            <w:pPr>
              <w:rPr>
                <w:color w:val="7030A0"/>
                <w:sz w:val="22"/>
                <w:szCs w:val="22"/>
              </w:rPr>
            </w:pPr>
            <w:r w:rsidRPr="003E4405">
              <w:rPr>
                <w:color w:val="7030A0"/>
                <w:sz w:val="22"/>
                <w:szCs w:val="22"/>
              </w:rPr>
              <w:t xml:space="preserve">Year 2 </w:t>
            </w:r>
            <w:r w:rsidR="002626FC">
              <w:rPr>
                <w:color w:val="7030A0"/>
                <w:sz w:val="22"/>
                <w:szCs w:val="22"/>
              </w:rPr>
              <w:t>Summer</w:t>
            </w:r>
          </w:p>
        </w:tc>
        <w:tc>
          <w:tcPr>
            <w:tcW w:w="1896" w:type="dxa"/>
          </w:tcPr>
          <w:p w14:paraId="2F1895B4" w14:textId="548012FF" w:rsidR="009B635C" w:rsidRPr="005C3C33" w:rsidRDefault="009B635C" w:rsidP="009B635C">
            <w:pPr>
              <w:rPr>
                <w:sz w:val="22"/>
                <w:szCs w:val="22"/>
              </w:rPr>
            </w:pPr>
            <w:r w:rsidRPr="005C3C33">
              <w:rPr>
                <w:color w:val="7030A0"/>
                <w:sz w:val="22"/>
                <w:szCs w:val="22"/>
              </w:rPr>
              <w:t xml:space="preserve">Year 2 </w:t>
            </w:r>
            <w:r w:rsidR="00322A15" w:rsidRPr="005C3C33">
              <w:rPr>
                <w:color w:val="7030A0"/>
                <w:sz w:val="22"/>
                <w:szCs w:val="22"/>
              </w:rPr>
              <w:t>Winter</w:t>
            </w:r>
          </w:p>
        </w:tc>
        <w:tc>
          <w:tcPr>
            <w:tcW w:w="1365" w:type="dxa"/>
          </w:tcPr>
          <w:p w14:paraId="0A04910E" w14:textId="7431A1C9" w:rsidR="009B635C" w:rsidRPr="006B6872" w:rsidRDefault="009B635C" w:rsidP="009B635C">
            <w:pPr>
              <w:rPr>
                <w:sz w:val="22"/>
                <w:szCs w:val="22"/>
              </w:rPr>
            </w:pPr>
          </w:p>
        </w:tc>
      </w:tr>
      <w:tr w:rsidR="009B635C" w:rsidRPr="006B6872" w14:paraId="767CF55B" w14:textId="77777777" w:rsidTr="009B635C">
        <w:tc>
          <w:tcPr>
            <w:tcW w:w="9085" w:type="dxa"/>
          </w:tcPr>
          <w:p w14:paraId="18E787A2" w14:textId="759D734E" w:rsidR="009B635C" w:rsidRPr="001E5852" w:rsidRDefault="00AB342F" w:rsidP="009B6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QE </w:t>
            </w:r>
            <w:r w:rsidRPr="00AB342F">
              <w:rPr>
                <w:i/>
                <w:iCs/>
                <w:sz w:val="22"/>
                <w:szCs w:val="22"/>
              </w:rPr>
              <w:t>oral examination</w:t>
            </w:r>
            <w:r>
              <w:rPr>
                <w:sz w:val="22"/>
                <w:szCs w:val="22"/>
              </w:rPr>
              <w:t xml:space="preserve"> </w:t>
            </w:r>
            <w:r w:rsidR="009B635C" w:rsidRPr="001E5852">
              <w:rPr>
                <w:sz w:val="22"/>
                <w:szCs w:val="22"/>
              </w:rPr>
              <w:t>to AC (usually once class resumes after break)</w:t>
            </w:r>
          </w:p>
        </w:tc>
        <w:tc>
          <w:tcPr>
            <w:tcW w:w="2160" w:type="dxa"/>
          </w:tcPr>
          <w:p w14:paraId="054B0448" w14:textId="4911DC2F" w:rsidR="009B635C" w:rsidRPr="003E4405" w:rsidRDefault="009B635C" w:rsidP="009B635C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Year 3 September</w:t>
            </w:r>
          </w:p>
        </w:tc>
        <w:tc>
          <w:tcPr>
            <w:tcW w:w="1896" w:type="dxa"/>
          </w:tcPr>
          <w:p w14:paraId="353D9722" w14:textId="6F020FBA" w:rsidR="009B635C" w:rsidRPr="005C3C33" w:rsidRDefault="009B635C" w:rsidP="009B635C">
            <w:pPr>
              <w:rPr>
                <w:sz w:val="22"/>
                <w:szCs w:val="22"/>
              </w:rPr>
            </w:pPr>
            <w:r w:rsidRPr="005C3C33">
              <w:rPr>
                <w:color w:val="7030A0"/>
                <w:sz w:val="22"/>
                <w:szCs w:val="22"/>
              </w:rPr>
              <w:t xml:space="preserve">Year 3 </w:t>
            </w:r>
            <w:r w:rsidR="00515BC4" w:rsidRPr="005C3C33">
              <w:rPr>
                <w:color w:val="7030A0"/>
                <w:sz w:val="22"/>
                <w:szCs w:val="22"/>
              </w:rPr>
              <w:t>February</w:t>
            </w:r>
          </w:p>
        </w:tc>
        <w:tc>
          <w:tcPr>
            <w:tcW w:w="1365" w:type="dxa"/>
          </w:tcPr>
          <w:p w14:paraId="29EFFB00" w14:textId="4BC08F13" w:rsidR="009B635C" w:rsidRPr="006B6872" w:rsidRDefault="009B635C" w:rsidP="009B635C">
            <w:pPr>
              <w:rPr>
                <w:sz w:val="22"/>
                <w:szCs w:val="22"/>
              </w:rPr>
            </w:pPr>
          </w:p>
        </w:tc>
      </w:tr>
      <w:tr w:rsidR="00B06E6C" w:rsidRPr="006B6872" w14:paraId="117A3E5F" w14:textId="77777777" w:rsidTr="009B635C">
        <w:tc>
          <w:tcPr>
            <w:tcW w:w="9085" w:type="dxa"/>
          </w:tcPr>
          <w:p w14:paraId="19B3D2A3" w14:textId="1E1D48CB" w:rsidR="00B06E6C" w:rsidRDefault="00B06E6C" w:rsidP="009B6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Dissertation Proposal </w:t>
            </w:r>
            <w:r w:rsidR="00F703F3">
              <w:rPr>
                <w:sz w:val="22"/>
                <w:szCs w:val="22"/>
              </w:rPr>
              <w:t>first full rough draft submitted to Major Professor</w:t>
            </w:r>
          </w:p>
        </w:tc>
        <w:tc>
          <w:tcPr>
            <w:tcW w:w="2160" w:type="dxa"/>
          </w:tcPr>
          <w:p w14:paraId="22A4787B" w14:textId="14B7B37A" w:rsidR="00B06E6C" w:rsidRDefault="00F703F3" w:rsidP="009B635C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Year 3 November 1</w:t>
            </w:r>
          </w:p>
        </w:tc>
        <w:tc>
          <w:tcPr>
            <w:tcW w:w="1896" w:type="dxa"/>
          </w:tcPr>
          <w:p w14:paraId="1AAEC22E" w14:textId="0245601B" w:rsidR="00B06E6C" w:rsidRPr="005C727B" w:rsidRDefault="00B06E6C" w:rsidP="005C727B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365" w:type="dxa"/>
          </w:tcPr>
          <w:p w14:paraId="3D5C1ABB" w14:textId="77777777" w:rsidR="00B06E6C" w:rsidRPr="006B6872" w:rsidRDefault="00B06E6C" w:rsidP="009B635C">
            <w:pPr>
              <w:rPr>
                <w:sz w:val="22"/>
                <w:szCs w:val="22"/>
              </w:rPr>
            </w:pPr>
          </w:p>
        </w:tc>
      </w:tr>
      <w:tr w:rsidR="009B635C" w:rsidRPr="006B6872" w14:paraId="62992A0C" w14:textId="77777777" w:rsidTr="009B635C">
        <w:tc>
          <w:tcPr>
            <w:tcW w:w="9085" w:type="dxa"/>
          </w:tcPr>
          <w:p w14:paraId="10027D3E" w14:textId="2EE58E2C" w:rsidR="009B635C" w:rsidRPr="00B86DB3" w:rsidRDefault="00CC20E3" w:rsidP="009B635C">
            <w:pPr>
              <w:rPr>
                <w:color w:val="002060"/>
                <w:sz w:val="22"/>
                <w:szCs w:val="22"/>
              </w:rPr>
            </w:pPr>
            <w:r w:rsidRPr="00B86DB3">
              <w:rPr>
                <w:color w:val="002060"/>
                <w:sz w:val="22"/>
                <w:szCs w:val="22"/>
              </w:rPr>
              <w:t xml:space="preserve">Meet with AC </w:t>
            </w:r>
            <w:r w:rsidR="009302F7" w:rsidRPr="00B86DB3">
              <w:rPr>
                <w:color w:val="002060"/>
                <w:sz w:val="22"/>
                <w:szCs w:val="22"/>
              </w:rPr>
              <w:t xml:space="preserve">to get </w:t>
            </w:r>
            <w:r w:rsidR="009B635C" w:rsidRPr="00B86DB3">
              <w:rPr>
                <w:color w:val="002060"/>
                <w:sz w:val="22"/>
                <w:szCs w:val="22"/>
              </w:rPr>
              <w:t>Dissertation Proposal</w:t>
            </w:r>
            <w:r w:rsidR="004111E9" w:rsidRPr="00B86DB3">
              <w:rPr>
                <w:color w:val="002060"/>
                <w:sz w:val="22"/>
                <w:szCs w:val="22"/>
              </w:rPr>
              <w:t xml:space="preserve"> approved</w:t>
            </w:r>
          </w:p>
        </w:tc>
        <w:tc>
          <w:tcPr>
            <w:tcW w:w="2160" w:type="dxa"/>
          </w:tcPr>
          <w:p w14:paraId="4E780EEF" w14:textId="759BAC45" w:rsidR="009B635C" w:rsidRPr="003E4405" w:rsidRDefault="009B635C" w:rsidP="009B635C">
            <w:pPr>
              <w:rPr>
                <w:color w:val="C00000"/>
                <w:sz w:val="22"/>
                <w:szCs w:val="22"/>
              </w:rPr>
            </w:pPr>
            <w:r w:rsidRPr="003E4405">
              <w:rPr>
                <w:color w:val="C00000"/>
                <w:sz w:val="22"/>
                <w:szCs w:val="22"/>
              </w:rPr>
              <w:t xml:space="preserve">Year 3 </w:t>
            </w:r>
            <w:r>
              <w:rPr>
                <w:color w:val="C00000"/>
                <w:sz w:val="22"/>
                <w:szCs w:val="22"/>
              </w:rPr>
              <w:t>February</w:t>
            </w:r>
          </w:p>
        </w:tc>
        <w:tc>
          <w:tcPr>
            <w:tcW w:w="1896" w:type="dxa"/>
          </w:tcPr>
          <w:p w14:paraId="3F9403DC" w14:textId="49757287" w:rsidR="009B635C" w:rsidRPr="006B6872" w:rsidRDefault="009B635C" w:rsidP="009B635C">
            <w:pPr>
              <w:rPr>
                <w:sz w:val="22"/>
                <w:szCs w:val="22"/>
              </w:rPr>
            </w:pPr>
            <w:r w:rsidRPr="003E4405">
              <w:rPr>
                <w:color w:val="C00000"/>
                <w:sz w:val="22"/>
                <w:szCs w:val="22"/>
              </w:rPr>
              <w:t xml:space="preserve">Year 3 </w:t>
            </w:r>
            <w:r w:rsidR="00E53CE4">
              <w:rPr>
                <w:color w:val="C00000"/>
                <w:sz w:val="22"/>
                <w:szCs w:val="22"/>
              </w:rPr>
              <w:t>Spring</w:t>
            </w:r>
          </w:p>
        </w:tc>
        <w:tc>
          <w:tcPr>
            <w:tcW w:w="1365" w:type="dxa"/>
          </w:tcPr>
          <w:p w14:paraId="4A8B71CA" w14:textId="0A56D0C6" w:rsidR="009B635C" w:rsidRPr="006B6872" w:rsidRDefault="009B635C" w:rsidP="009B635C">
            <w:pPr>
              <w:rPr>
                <w:sz w:val="22"/>
                <w:szCs w:val="22"/>
              </w:rPr>
            </w:pPr>
          </w:p>
        </w:tc>
      </w:tr>
      <w:tr w:rsidR="009B635C" w:rsidRPr="006B6872" w14:paraId="2D0D8AD6" w14:textId="77777777" w:rsidTr="009B635C">
        <w:tc>
          <w:tcPr>
            <w:tcW w:w="9085" w:type="dxa"/>
          </w:tcPr>
          <w:p w14:paraId="28EEFC22" w14:textId="574373C4" w:rsidR="009B635C" w:rsidRPr="00B86DB3" w:rsidRDefault="009B635C" w:rsidP="009B635C">
            <w:pPr>
              <w:rPr>
                <w:color w:val="002060"/>
                <w:sz w:val="22"/>
                <w:szCs w:val="22"/>
              </w:rPr>
            </w:pPr>
            <w:r w:rsidRPr="00B86DB3">
              <w:rPr>
                <w:color w:val="002060"/>
                <w:sz w:val="22"/>
                <w:szCs w:val="22"/>
              </w:rPr>
              <w:t>Collect &amp; Analyze Dissertation Data</w:t>
            </w:r>
          </w:p>
        </w:tc>
        <w:tc>
          <w:tcPr>
            <w:tcW w:w="2160" w:type="dxa"/>
          </w:tcPr>
          <w:p w14:paraId="63B4E1EE" w14:textId="022931B3" w:rsidR="009B635C" w:rsidRPr="003E4405" w:rsidRDefault="009B635C" w:rsidP="009B635C">
            <w:pPr>
              <w:rPr>
                <w:color w:val="C00000"/>
                <w:sz w:val="22"/>
                <w:szCs w:val="22"/>
              </w:rPr>
            </w:pPr>
            <w:r w:rsidRPr="003E4405">
              <w:rPr>
                <w:color w:val="C00000"/>
                <w:sz w:val="22"/>
                <w:szCs w:val="22"/>
              </w:rPr>
              <w:t>Year 3 Summer</w:t>
            </w:r>
          </w:p>
        </w:tc>
        <w:tc>
          <w:tcPr>
            <w:tcW w:w="1896" w:type="dxa"/>
          </w:tcPr>
          <w:p w14:paraId="7FF34656" w14:textId="1F5A17EC" w:rsidR="009B635C" w:rsidRPr="006B6872" w:rsidRDefault="009B635C" w:rsidP="005C7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14:paraId="734B5BCC" w14:textId="5E33AFFC" w:rsidR="009B635C" w:rsidRPr="006B6872" w:rsidRDefault="009B635C" w:rsidP="009B635C">
            <w:pPr>
              <w:rPr>
                <w:sz w:val="22"/>
                <w:szCs w:val="22"/>
              </w:rPr>
            </w:pPr>
          </w:p>
        </w:tc>
      </w:tr>
      <w:tr w:rsidR="009B635C" w:rsidRPr="006B6872" w14:paraId="23404F60" w14:textId="77777777" w:rsidTr="009B635C">
        <w:tc>
          <w:tcPr>
            <w:tcW w:w="9085" w:type="dxa"/>
          </w:tcPr>
          <w:p w14:paraId="7B93F29B" w14:textId="1B524124" w:rsidR="009B635C" w:rsidRPr="00B86DB3" w:rsidRDefault="009B635C" w:rsidP="009B635C">
            <w:pPr>
              <w:tabs>
                <w:tab w:val="center" w:pos="3349"/>
              </w:tabs>
              <w:rPr>
                <w:color w:val="002060"/>
                <w:sz w:val="22"/>
                <w:szCs w:val="22"/>
              </w:rPr>
            </w:pPr>
            <w:r w:rsidRPr="001E628A">
              <w:rPr>
                <w:sz w:val="22"/>
                <w:szCs w:val="22"/>
              </w:rPr>
              <w:t>Apply for Internship (preparations start May and interviews end by Jan)</w:t>
            </w:r>
          </w:p>
        </w:tc>
        <w:tc>
          <w:tcPr>
            <w:tcW w:w="2160" w:type="dxa"/>
          </w:tcPr>
          <w:p w14:paraId="655A4BA3" w14:textId="01645ADA" w:rsidR="009B635C" w:rsidRPr="003E4405" w:rsidRDefault="009B635C" w:rsidP="009B635C">
            <w:pPr>
              <w:rPr>
                <w:color w:val="0070C0"/>
                <w:sz w:val="22"/>
                <w:szCs w:val="22"/>
              </w:rPr>
            </w:pPr>
            <w:r w:rsidRPr="003E4405">
              <w:rPr>
                <w:color w:val="0070C0"/>
                <w:sz w:val="22"/>
                <w:szCs w:val="22"/>
              </w:rPr>
              <w:t>Year 4 Fall</w:t>
            </w:r>
          </w:p>
        </w:tc>
        <w:tc>
          <w:tcPr>
            <w:tcW w:w="1896" w:type="dxa"/>
          </w:tcPr>
          <w:p w14:paraId="78938D86" w14:textId="51A2EF94" w:rsidR="009B635C" w:rsidRPr="006B6872" w:rsidRDefault="008B13AE" w:rsidP="009B635C">
            <w:pPr>
              <w:rPr>
                <w:sz w:val="22"/>
                <w:szCs w:val="22"/>
              </w:rPr>
            </w:pPr>
            <w:r w:rsidRPr="003E4405">
              <w:rPr>
                <w:color w:val="0070C0"/>
                <w:sz w:val="22"/>
                <w:szCs w:val="22"/>
              </w:rPr>
              <w:t>Year 4 Fall</w:t>
            </w:r>
          </w:p>
        </w:tc>
        <w:tc>
          <w:tcPr>
            <w:tcW w:w="1365" w:type="dxa"/>
          </w:tcPr>
          <w:p w14:paraId="75CF0D5B" w14:textId="1FAE30D1" w:rsidR="009B635C" w:rsidRPr="006B6872" w:rsidRDefault="009B635C" w:rsidP="009B635C">
            <w:pPr>
              <w:rPr>
                <w:sz w:val="22"/>
                <w:szCs w:val="22"/>
              </w:rPr>
            </w:pPr>
          </w:p>
        </w:tc>
      </w:tr>
      <w:tr w:rsidR="009B635C" w:rsidRPr="006B6872" w14:paraId="44AC9D1E" w14:textId="77777777" w:rsidTr="009B635C">
        <w:tc>
          <w:tcPr>
            <w:tcW w:w="9085" w:type="dxa"/>
          </w:tcPr>
          <w:p w14:paraId="4B9EB3CE" w14:textId="73A55AC0" w:rsidR="009B635C" w:rsidRPr="00B86DB3" w:rsidRDefault="009B635C" w:rsidP="009B635C">
            <w:pPr>
              <w:tabs>
                <w:tab w:val="center" w:pos="3349"/>
              </w:tabs>
              <w:rPr>
                <w:color w:val="002060"/>
                <w:sz w:val="22"/>
                <w:szCs w:val="22"/>
              </w:rPr>
            </w:pPr>
            <w:r w:rsidRPr="00B86DB3">
              <w:rPr>
                <w:color w:val="002060"/>
                <w:sz w:val="22"/>
                <w:szCs w:val="22"/>
              </w:rPr>
              <w:t xml:space="preserve">Email completed dissertation to </w:t>
            </w:r>
            <w:r w:rsidR="009A0ECE" w:rsidRPr="00B86DB3">
              <w:rPr>
                <w:color w:val="002060"/>
                <w:sz w:val="22"/>
                <w:szCs w:val="22"/>
              </w:rPr>
              <w:t>Major Professor</w:t>
            </w:r>
          </w:p>
        </w:tc>
        <w:tc>
          <w:tcPr>
            <w:tcW w:w="2160" w:type="dxa"/>
          </w:tcPr>
          <w:p w14:paraId="2264C79F" w14:textId="220A7339" w:rsidR="009B635C" w:rsidRPr="003E4405" w:rsidRDefault="009B635C" w:rsidP="009B635C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Year 4 January</w:t>
            </w:r>
            <w:r w:rsidR="009A0ECE">
              <w:rPr>
                <w:color w:val="0070C0"/>
                <w:sz w:val="22"/>
                <w:szCs w:val="22"/>
              </w:rPr>
              <w:t xml:space="preserve"> 15</w:t>
            </w:r>
          </w:p>
        </w:tc>
        <w:tc>
          <w:tcPr>
            <w:tcW w:w="1896" w:type="dxa"/>
          </w:tcPr>
          <w:p w14:paraId="43A27D9B" w14:textId="09F8DF18" w:rsidR="009B635C" w:rsidRPr="006B6872" w:rsidRDefault="009B635C" w:rsidP="000D2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14:paraId="0F4AD3D0" w14:textId="22A8DFE8" w:rsidR="009B635C" w:rsidRPr="006B6872" w:rsidRDefault="009B635C" w:rsidP="009B635C">
            <w:pPr>
              <w:rPr>
                <w:sz w:val="22"/>
                <w:szCs w:val="22"/>
              </w:rPr>
            </w:pPr>
          </w:p>
        </w:tc>
      </w:tr>
      <w:tr w:rsidR="009B635C" w:rsidRPr="006B6872" w14:paraId="34BCE813" w14:textId="77777777" w:rsidTr="009B635C">
        <w:tc>
          <w:tcPr>
            <w:tcW w:w="9085" w:type="dxa"/>
          </w:tcPr>
          <w:p w14:paraId="7531DE54" w14:textId="4578A99B" w:rsidR="009B635C" w:rsidRPr="00B86DB3" w:rsidRDefault="009A0ECE" w:rsidP="009B635C">
            <w:pPr>
              <w:tabs>
                <w:tab w:val="center" w:pos="3349"/>
              </w:tabs>
              <w:rPr>
                <w:color w:val="002060"/>
                <w:sz w:val="22"/>
                <w:szCs w:val="22"/>
              </w:rPr>
            </w:pPr>
            <w:r w:rsidRPr="00B86DB3">
              <w:rPr>
                <w:color w:val="002060"/>
                <w:sz w:val="22"/>
                <w:szCs w:val="22"/>
              </w:rPr>
              <w:t>Meet with AC to d</w:t>
            </w:r>
            <w:r w:rsidR="009B635C" w:rsidRPr="00B86DB3">
              <w:rPr>
                <w:color w:val="002060"/>
                <w:sz w:val="22"/>
                <w:szCs w:val="22"/>
              </w:rPr>
              <w:t>efend Diss</w:t>
            </w:r>
            <w:r w:rsidRPr="00B86DB3">
              <w:rPr>
                <w:color w:val="002060"/>
                <w:sz w:val="22"/>
                <w:szCs w:val="22"/>
              </w:rPr>
              <w:t xml:space="preserve">ertation </w:t>
            </w:r>
            <w:r w:rsidR="009B635C" w:rsidRPr="00B86DB3">
              <w:rPr>
                <w:color w:val="002060"/>
                <w:sz w:val="22"/>
                <w:szCs w:val="22"/>
              </w:rPr>
              <w:t>(</w:t>
            </w:r>
            <w:r w:rsidR="007748CB" w:rsidRPr="00B86DB3">
              <w:rPr>
                <w:color w:val="002060"/>
                <w:sz w:val="22"/>
                <w:szCs w:val="22"/>
              </w:rPr>
              <w:t xml:space="preserve">remember to </w:t>
            </w:r>
            <w:r w:rsidR="009B635C" w:rsidRPr="00B86DB3">
              <w:rPr>
                <w:color w:val="002060"/>
                <w:sz w:val="22"/>
                <w:szCs w:val="22"/>
              </w:rPr>
              <w:t>submit GS scheduling forms on time)</w:t>
            </w:r>
          </w:p>
        </w:tc>
        <w:tc>
          <w:tcPr>
            <w:tcW w:w="2160" w:type="dxa"/>
          </w:tcPr>
          <w:p w14:paraId="35E2B0AB" w14:textId="24622897" w:rsidR="009B635C" w:rsidRPr="00550E4A" w:rsidRDefault="009B635C" w:rsidP="009B635C">
            <w:pPr>
              <w:rPr>
                <w:color w:val="0070C0"/>
                <w:sz w:val="22"/>
                <w:szCs w:val="22"/>
              </w:rPr>
            </w:pPr>
            <w:r w:rsidRPr="00550E4A">
              <w:rPr>
                <w:color w:val="0070C0"/>
                <w:sz w:val="22"/>
                <w:szCs w:val="22"/>
              </w:rPr>
              <w:t>Year 4 Spring</w:t>
            </w:r>
          </w:p>
        </w:tc>
        <w:tc>
          <w:tcPr>
            <w:tcW w:w="1896" w:type="dxa"/>
          </w:tcPr>
          <w:p w14:paraId="1C7E8D1B" w14:textId="5FEB3F7A" w:rsidR="009B635C" w:rsidRPr="006B6872" w:rsidRDefault="009B635C" w:rsidP="009B635C">
            <w:pPr>
              <w:rPr>
                <w:sz w:val="22"/>
                <w:szCs w:val="22"/>
              </w:rPr>
            </w:pPr>
            <w:r w:rsidRPr="00B86DB3">
              <w:rPr>
                <w:color w:val="00B050"/>
                <w:sz w:val="22"/>
                <w:szCs w:val="22"/>
              </w:rPr>
              <w:t xml:space="preserve">Year </w:t>
            </w:r>
            <w:r w:rsidR="00FC44AD" w:rsidRPr="00B86DB3">
              <w:rPr>
                <w:color w:val="00B050"/>
                <w:sz w:val="22"/>
                <w:szCs w:val="22"/>
              </w:rPr>
              <w:t>5</w:t>
            </w:r>
            <w:r w:rsidRPr="00B86DB3">
              <w:rPr>
                <w:color w:val="00B050"/>
                <w:sz w:val="22"/>
                <w:szCs w:val="22"/>
              </w:rPr>
              <w:t xml:space="preserve"> Spring</w:t>
            </w:r>
          </w:p>
        </w:tc>
        <w:tc>
          <w:tcPr>
            <w:tcW w:w="1365" w:type="dxa"/>
          </w:tcPr>
          <w:p w14:paraId="152B2F29" w14:textId="5B7B1918" w:rsidR="009B635C" w:rsidRPr="006B6872" w:rsidRDefault="009B635C" w:rsidP="009B635C">
            <w:pPr>
              <w:rPr>
                <w:sz w:val="22"/>
                <w:szCs w:val="22"/>
              </w:rPr>
            </w:pPr>
          </w:p>
        </w:tc>
      </w:tr>
      <w:tr w:rsidR="009B635C" w:rsidRPr="006B6872" w14:paraId="12D7835E" w14:textId="77777777" w:rsidTr="009B635C">
        <w:tc>
          <w:tcPr>
            <w:tcW w:w="9085" w:type="dxa"/>
          </w:tcPr>
          <w:p w14:paraId="3C19B631" w14:textId="4F816AF5" w:rsidR="009B635C" w:rsidRPr="006B6872" w:rsidRDefault="009B635C" w:rsidP="009B635C">
            <w:pPr>
              <w:rPr>
                <w:sz w:val="22"/>
                <w:szCs w:val="22"/>
              </w:rPr>
            </w:pPr>
            <w:r w:rsidRPr="00550E4A">
              <w:rPr>
                <w:sz w:val="22"/>
                <w:szCs w:val="22"/>
              </w:rPr>
              <w:t>Participate in co-authored presentation for professional audience</w:t>
            </w:r>
          </w:p>
        </w:tc>
        <w:tc>
          <w:tcPr>
            <w:tcW w:w="2160" w:type="dxa"/>
          </w:tcPr>
          <w:p w14:paraId="416F5B7B" w14:textId="6DF1A462" w:rsidR="009B635C" w:rsidRPr="00B86DB3" w:rsidRDefault="009B635C" w:rsidP="009B635C">
            <w:pPr>
              <w:rPr>
                <w:color w:val="7030A0"/>
                <w:sz w:val="22"/>
                <w:szCs w:val="22"/>
              </w:rPr>
            </w:pPr>
            <w:r w:rsidRPr="00B86DB3">
              <w:rPr>
                <w:color w:val="7030A0"/>
                <w:sz w:val="22"/>
                <w:szCs w:val="22"/>
              </w:rPr>
              <w:t xml:space="preserve">Year </w:t>
            </w:r>
            <w:r w:rsidR="0095607E" w:rsidRPr="00B86DB3">
              <w:rPr>
                <w:color w:val="7030A0"/>
                <w:sz w:val="22"/>
                <w:szCs w:val="22"/>
              </w:rPr>
              <w:t>3</w:t>
            </w:r>
            <w:r w:rsidRPr="00B86DB3">
              <w:rPr>
                <w:color w:val="7030A0"/>
                <w:sz w:val="22"/>
                <w:szCs w:val="22"/>
              </w:rPr>
              <w:t xml:space="preserve"> </w:t>
            </w:r>
            <w:r w:rsidR="007917F1" w:rsidRPr="00B86DB3">
              <w:rPr>
                <w:color w:val="7030A0"/>
                <w:sz w:val="22"/>
                <w:szCs w:val="22"/>
              </w:rPr>
              <w:t>Summer</w:t>
            </w:r>
          </w:p>
        </w:tc>
        <w:tc>
          <w:tcPr>
            <w:tcW w:w="1896" w:type="dxa"/>
          </w:tcPr>
          <w:p w14:paraId="5809C4E6" w14:textId="12D4AA54" w:rsidR="009B635C" w:rsidRPr="006B6872" w:rsidRDefault="0023456A" w:rsidP="009B635C">
            <w:pPr>
              <w:rPr>
                <w:sz w:val="22"/>
                <w:szCs w:val="22"/>
              </w:rPr>
            </w:pPr>
            <w:r w:rsidRPr="0023456A">
              <w:rPr>
                <w:color w:val="0070C0"/>
                <w:sz w:val="22"/>
                <w:szCs w:val="22"/>
              </w:rPr>
              <w:t xml:space="preserve">Year </w:t>
            </w:r>
            <w:r w:rsidR="003C4D28">
              <w:rPr>
                <w:color w:val="0070C0"/>
                <w:sz w:val="22"/>
                <w:szCs w:val="22"/>
              </w:rPr>
              <w:t>4</w:t>
            </w:r>
            <w:r w:rsidRPr="0023456A">
              <w:rPr>
                <w:color w:val="0070C0"/>
                <w:sz w:val="22"/>
                <w:szCs w:val="22"/>
              </w:rPr>
              <w:t xml:space="preserve"> </w:t>
            </w:r>
            <w:r w:rsidR="007917F1">
              <w:rPr>
                <w:color w:val="0070C0"/>
                <w:sz w:val="22"/>
                <w:szCs w:val="22"/>
              </w:rPr>
              <w:t>Summer</w:t>
            </w:r>
          </w:p>
        </w:tc>
        <w:tc>
          <w:tcPr>
            <w:tcW w:w="1365" w:type="dxa"/>
          </w:tcPr>
          <w:p w14:paraId="681543D0" w14:textId="2179C866" w:rsidR="009B635C" w:rsidRPr="006B6872" w:rsidRDefault="009B635C" w:rsidP="009B635C">
            <w:pPr>
              <w:rPr>
                <w:sz w:val="22"/>
                <w:szCs w:val="22"/>
              </w:rPr>
            </w:pPr>
          </w:p>
        </w:tc>
      </w:tr>
      <w:tr w:rsidR="009B635C" w:rsidRPr="006B6872" w14:paraId="57EF4388" w14:textId="77777777" w:rsidTr="009B635C">
        <w:tc>
          <w:tcPr>
            <w:tcW w:w="9085" w:type="dxa"/>
          </w:tcPr>
          <w:p w14:paraId="4E1FF2E0" w14:textId="26D5D421" w:rsidR="009B635C" w:rsidRPr="006B6872" w:rsidRDefault="009B635C" w:rsidP="009B635C">
            <w:pPr>
              <w:tabs>
                <w:tab w:val="left" w:pos="2800"/>
              </w:tabs>
              <w:rPr>
                <w:sz w:val="22"/>
                <w:szCs w:val="22"/>
              </w:rPr>
            </w:pPr>
            <w:r w:rsidRPr="00550E4A">
              <w:rPr>
                <w:sz w:val="22"/>
                <w:szCs w:val="22"/>
              </w:rPr>
              <w:t xml:space="preserve">Participate in co-authored </w:t>
            </w:r>
            <w:r>
              <w:rPr>
                <w:sz w:val="22"/>
                <w:szCs w:val="22"/>
              </w:rPr>
              <w:t>publication</w:t>
            </w:r>
            <w:r w:rsidRPr="00550E4A">
              <w:rPr>
                <w:sz w:val="22"/>
                <w:szCs w:val="22"/>
              </w:rPr>
              <w:t xml:space="preserve"> for professional audience</w:t>
            </w:r>
          </w:p>
        </w:tc>
        <w:tc>
          <w:tcPr>
            <w:tcW w:w="2160" w:type="dxa"/>
          </w:tcPr>
          <w:p w14:paraId="2741E8BC" w14:textId="73C071E2" w:rsidR="009B635C" w:rsidRPr="00550E4A" w:rsidRDefault="009B635C" w:rsidP="009B635C">
            <w:pPr>
              <w:rPr>
                <w:color w:val="00B050"/>
                <w:sz w:val="22"/>
                <w:szCs w:val="22"/>
              </w:rPr>
            </w:pPr>
            <w:r w:rsidRPr="00550E4A">
              <w:rPr>
                <w:color w:val="00B050"/>
                <w:sz w:val="22"/>
                <w:szCs w:val="22"/>
              </w:rPr>
              <w:t xml:space="preserve">Year 5 </w:t>
            </w:r>
            <w:r w:rsidR="0093485E">
              <w:rPr>
                <w:color w:val="00B050"/>
                <w:sz w:val="22"/>
                <w:szCs w:val="22"/>
              </w:rPr>
              <w:t>Spring</w:t>
            </w:r>
          </w:p>
        </w:tc>
        <w:tc>
          <w:tcPr>
            <w:tcW w:w="1896" w:type="dxa"/>
          </w:tcPr>
          <w:p w14:paraId="25D1C923" w14:textId="1D6C6FBA" w:rsidR="009B635C" w:rsidRPr="006B6872" w:rsidRDefault="009B635C" w:rsidP="009B635C">
            <w:pPr>
              <w:rPr>
                <w:sz w:val="22"/>
                <w:szCs w:val="22"/>
              </w:rPr>
            </w:pPr>
            <w:r w:rsidRPr="00550E4A">
              <w:rPr>
                <w:color w:val="00B050"/>
                <w:sz w:val="22"/>
                <w:szCs w:val="22"/>
              </w:rPr>
              <w:t xml:space="preserve">Year </w:t>
            </w:r>
            <w:r w:rsidR="00164AA5">
              <w:rPr>
                <w:color w:val="00B050"/>
                <w:sz w:val="22"/>
                <w:szCs w:val="22"/>
              </w:rPr>
              <w:t>5 Summer</w:t>
            </w:r>
          </w:p>
        </w:tc>
        <w:tc>
          <w:tcPr>
            <w:tcW w:w="1365" w:type="dxa"/>
          </w:tcPr>
          <w:p w14:paraId="3AB54A46" w14:textId="23C709DB" w:rsidR="009B635C" w:rsidRPr="006B6872" w:rsidRDefault="009B635C" w:rsidP="009B635C">
            <w:pPr>
              <w:rPr>
                <w:sz w:val="22"/>
                <w:szCs w:val="22"/>
              </w:rPr>
            </w:pPr>
          </w:p>
        </w:tc>
      </w:tr>
      <w:tr w:rsidR="009B635C" w:rsidRPr="006B6872" w14:paraId="0C16A23E" w14:textId="77777777" w:rsidTr="009B635C">
        <w:tc>
          <w:tcPr>
            <w:tcW w:w="9085" w:type="dxa"/>
          </w:tcPr>
          <w:p w14:paraId="076C878A" w14:textId="5763DDDF" w:rsidR="009B635C" w:rsidRPr="006B6872" w:rsidRDefault="009B635C" w:rsidP="009B635C">
            <w:pPr>
              <w:rPr>
                <w:sz w:val="22"/>
                <w:szCs w:val="22"/>
              </w:rPr>
            </w:pPr>
            <w:r w:rsidRPr="006B6872">
              <w:rPr>
                <w:sz w:val="22"/>
                <w:szCs w:val="22"/>
              </w:rPr>
              <w:t>Complete Internship</w:t>
            </w:r>
            <w:r>
              <w:rPr>
                <w:sz w:val="22"/>
                <w:szCs w:val="22"/>
              </w:rPr>
              <w:t xml:space="preserve"> (</w:t>
            </w:r>
            <w:r w:rsidR="00E44E00">
              <w:rPr>
                <w:sz w:val="22"/>
                <w:szCs w:val="22"/>
              </w:rPr>
              <w:t xml:space="preserve">typically </w:t>
            </w:r>
            <w:r>
              <w:rPr>
                <w:sz w:val="22"/>
                <w:szCs w:val="22"/>
              </w:rPr>
              <w:t>starts Year 4 Summer and ends Year 5 Summer)</w:t>
            </w:r>
          </w:p>
        </w:tc>
        <w:tc>
          <w:tcPr>
            <w:tcW w:w="2160" w:type="dxa"/>
          </w:tcPr>
          <w:p w14:paraId="69987599" w14:textId="65CCE8CD" w:rsidR="009B635C" w:rsidRPr="00550E4A" w:rsidRDefault="009B635C" w:rsidP="009B635C">
            <w:pPr>
              <w:rPr>
                <w:color w:val="00B050"/>
                <w:sz w:val="22"/>
                <w:szCs w:val="22"/>
              </w:rPr>
            </w:pPr>
            <w:r w:rsidRPr="00550E4A">
              <w:rPr>
                <w:color w:val="00B050"/>
                <w:sz w:val="22"/>
                <w:szCs w:val="22"/>
              </w:rPr>
              <w:t xml:space="preserve">Year </w:t>
            </w:r>
            <w:r w:rsidR="007917F1">
              <w:rPr>
                <w:color w:val="00B050"/>
                <w:sz w:val="22"/>
                <w:szCs w:val="22"/>
              </w:rPr>
              <w:t>5</w:t>
            </w:r>
            <w:r w:rsidR="00907228">
              <w:rPr>
                <w:color w:val="00B050"/>
                <w:sz w:val="22"/>
                <w:szCs w:val="22"/>
              </w:rPr>
              <w:t xml:space="preserve"> </w:t>
            </w:r>
            <w:r w:rsidR="007917F1">
              <w:rPr>
                <w:color w:val="00B050"/>
                <w:sz w:val="22"/>
                <w:szCs w:val="22"/>
              </w:rPr>
              <w:t>Summer</w:t>
            </w:r>
          </w:p>
        </w:tc>
        <w:tc>
          <w:tcPr>
            <w:tcW w:w="1896" w:type="dxa"/>
          </w:tcPr>
          <w:p w14:paraId="36FCA67D" w14:textId="4FB973B4" w:rsidR="009B635C" w:rsidRPr="006B6872" w:rsidRDefault="009B635C" w:rsidP="009B635C">
            <w:pPr>
              <w:rPr>
                <w:sz w:val="22"/>
                <w:szCs w:val="22"/>
              </w:rPr>
            </w:pPr>
            <w:r w:rsidRPr="00550E4A">
              <w:rPr>
                <w:color w:val="00B050"/>
                <w:sz w:val="22"/>
                <w:szCs w:val="22"/>
              </w:rPr>
              <w:t>Yea</w:t>
            </w:r>
            <w:r w:rsidR="00CF5B2C">
              <w:rPr>
                <w:color w:val="00B050"/>
                <w:sz w:val="22"/>
                <w:szCs w:val="22"/>
              </w:rPr>
              <w:t xml:space="preserve">r </w:t>
            </w:r>
            <w:r w:rsidR="006B33DE">
              <w:rPr>
                <w:color w:val="00B050"/>
                <w:sz w:val="22"/>
                <w:szCs w:val="22"/>
              </w:rPr>
              <w:t>5</w:t>
            </w:r>
            <w:r w:rsidR="00CF5B2C">
              <w:rPr>
                <w:color w:val="00B050"/>
                <w:sz w:val="22"/>
                <w:szCs w:val="22"/>
              </w:rPr>
              <w:t xml:space="preserve"> </w:t>
            </w:r>
            <w:r w:rsidR="00DA3FFB">
              <w:rPr>
                <w:color w:val="00B050"/>
                <w:sz w:val="22"/>
                <w:szCs w:val="22"/>
              </w:rPr>
              <w:t>Summer</w:t>
            </w:r>
          </w:p>
        </w:tc>
        <w:tc>
          <w:tcPr>
            <w:tcW w:w="1365" w:type="dxa"/>
          </w:tcPr>
          <w:p w14:paraId="18E45ED4" w14:textId="42F4736B" w:rsidR="009B635C" w:rsidRPr="006B6872" w:rsidRDefault="009B635C" w:rsidP="009B635C">
            <w:pPr>
              <w:rPr>
                <w:sz w:val="22"/>
                <w:szCs w:val="22"/>
              </w:rPr>
            </w:pPr>
          </w:p>
        </w:tc>
      </w:tr>
    </w:tbl>
    <w:p w14:paraId="6BC52A16" w14:textId="2414B521" w:rsidR="006B33DE" w:rsidRDefault="006B33DE" w:rsidP="000C7981"/>
    <w:sectPr w:rsidR="006B33DE" w:rsidSect="009C6C92">
      <w:headerReference w:type="default" r:id="rId15"/>
      <w:footerReference w:type="default" r:id="rId16"/>
      <w:pgSz w:w="15840" w:h="12240" w:orient="landscape"/>
      <w:pgMar w:top="662" w:right="662" w:bottom="662" w:left="66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34DE" w14:textId="77777777" w:rsidR="006E45A0" w:rsidRDefault="006E45A0" w:rsidP="00C053ED">
      <w:r>
        <w:separator/>
      </w:r>
    </w:p>
  </w:endnote>
  <w:endnote w:type="continuationSeparator" w:id="0">
    <w:p w14:paraId="29A3F629" w14:textId="77777777" w:rsidR="006E45A0" w:rsidRDefault="006E45A0" w:rsidP="00C053ED">
      <w:r>
        <w:continuationSeparator/>
      </w:r>
    </w:p>
  </w:endnote>
  <w:endnote w:type="continuationNotice" w:id="1">
    <w:p w14:paraId="05E1E63D" w14:textId="77777777" w:rsidR="006E45A0" w:rsidRDefault="006E45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55F9" w14:textId="2BF2C46B" w:rsidR="00E376BC" w:rsidRDefault="00E376BC" w:rsidP="00AD01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8D98" w14:textId="77777777" w:rsidR="006E45A0" w:rsidRPr="00873B2D" w:rsidRDefault="006E45A0" w:rsidP="00873B2D">
      <w:pPr>
        <w:pStyle w:val="Footer"/>
      </w:pPr>
    </w:p>
  </w:footnote>
  <w:footnote w:type="continuationSeparator" w:id="0">
    <w:p w14:paraId="68BE72E1" w14:textId="77777777" w:rsidR="006E45A0" w:rsidRDefault="006E45A0" w:rsidP="00C053ED">
      <w:r>
        <w:continuationSeparator/>
      </w:r>
    </w:p>
  </w:footnote>
  <w:footnote w:type="continuationNotice" w:id="1">
    <w:p w14:paraId="4F8F1186" w14:textId="77777777" w:rsidR="006E45A0" w:rsidRDefault="006E45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2E478D0E" w14:textId="77777777" w:rsidR="007A4242" w:rsidRDefault="007A424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E30839F" w14:textId="77777777" w:rsidR="007A4242" w:rsidRDefault="007A4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8E63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56B8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74C3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34E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A09C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24AD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2225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383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E27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44CE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56144"/>
    <w:multiLevelType w:val="hybridMultilevel"/>
    <w:tmpl w:val="EA10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152D7"/>
    <w:multiLevelType w:val="hybridMultilevel"/>
    <w:tmpl w:val="EAE4C578"/>
    <w:lvl w:ilvl="0" w:tplc="04090001">
      <w:start w:val="5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A2CD0"/>
    <w:multiLevelType w:val="hybridMultilevel"/>
    <w:tmpl w:val="7AA2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B5BFA"/>
    <w:multiLevelType w:val="hybridMultilevel"/>
    <w:tmpl w:val="503A3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173EF"/>
    <w:multiLevelType w:val="hybridMultilevel"/>
    <w:tmpl w:val="2F4C079C"/>
    <w:lvl w:ilvl="0" w:tplc="424CE7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E5075"/>
    <w:multiLevelType w:val="hybridMultilevel"/>
    <w:tmpl w:val="1E947B16"/>
    <w:lvl w:ilvl="0" w:tplc="490A7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77280"/>
    <w:multiLevelType w:val="hybridMultilevel"/>
    <w:tmpl w:val="57F8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903B2"/>
    <w:multiLevelType w:val="hybridMultilevel"/>
    <w:tmpl w:val="B6F44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830E4"/>
    <w:multiLevelType w:val="hybridMultilevel"/>
    <w:tmpl w:val="3716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B0FBE"/>
    <w:multiLevelType w:val="hybridMultilevel"/>
    <w:tmpl w:val="5056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93DDF"/>
    <w:multiLevelType w:val="hybridMultilevel"/>
    <w:tmpl w:val="FE128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02E76"/>
    <w:multiLevelType w:val="hybridMultilevel"/>
    <w:tmpl w:val="CA886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61552"/>
    <w:multiLevelType w:val="hybridMultilevel"/>
    <w:tmpl w:val="5D448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E16A3"/>
    <w:multiLevelType w:val="hybridMultilevel"/>
    <w:tmpl w:val="193C7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95BCB"/>
    <w:multiLevelType w:val="hybridMultilevel"/>
    <w:tmpl w:val="E2E87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D0FB2"/>
    <w:multiLevelType w:val="hybridMultilevel"/>
    <w:tmpl w:val="FC68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0227D"/>
    <w:multiLevelType w:val="hybridMultilevel"/>
    <w:tmpl w:val="62E2D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F1C4B"/>
    <w:multiLevelType w:val="hybridMultilevel"/>
    <w:tmpl w:val="D9682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506590">
    <w:abstractNumId w:val="9"/>
  </w:num>
  <w:num w:numId="2" w16cid:durableId="1554148271">
    <w:abstractNumId w:val="7"/>
  </w:num>
  <w:num w:numId="3" w16cid:durableId="58984722">
    <w:abstractNumId w:val="6"/>
  </w:num>
  <w:num w:numId="4" w16cid:durableId="1061365600">
    <w:abstractNumId w:val="5"/>
  </w:num>
  <w:num w:numId="5" w16cid:durableId="1979678613">
    <w:abstractNumId w:val="4"/>
  </w:num>
  <w:num w:numId="6" w16cid:durableId="2125073715">
    <w:abstractNumId w:val="8"/>
  </w:num>
  <w:num w:numId="7" w16cid:durableId="1021080969">
    <w:abstractNumId w:val="3"/>
  </w:num>
  <w:num w:numId="8" w16cid:durableId="2039432995">
    <w:abstractNumId w:val="2"/>
  </w:num>
  <w:num w:numId="9" w16cid:durableId="702831348">
    <w:abstractNumId w:val="1"/>
  </w:num>
  <w:num w:numId="10" w16cid:durableId="1952588076">
    <w:abstractNumId w:val="0"/>
  </w:num>
  <w:num w:numId="11" w16cid:durableId="452330558">
    <w:abstractNumId w:val="13"/>
  </w:num>
  <w:num w:numId="12" w16cid:durableId="1688484538">
    <w:abstractNumId w:val="26"/>
  </w:num>
  <w:num w:numId="13" w16cid:durableId="15813071">
    <w:abstractNumId w:val="16"/>
  </w:num>
  <w:num w:numId="14" w16cid:durableId="726807898">
    <w:abstractNumId w:val="22"/>
  </w:num>
  <w:num w:numId="15" w16cid:durableId="1071467592">
    <w:abstractNumId w:val="24"/>
  </w:num>
  <w:num w:numId="16" w16cid:durableId="331104759">
    <w:abstractNumId w:val="17"/>
  </w:num>
  <w:num w:numId="17" w16cid:durableId="1526093984">
    <w:abstractNumId w:val="14"/>
  </w:num>
  <w:num w:numId="18" w16cid:durableId="854613210">
    <w:abstractNumId w:val="18"/>
  </w:num>
  <w:num w:numId="19" w16cid:durableId="83843572">
    <w:abstractNumId w:val="10"/>
  </w:num>
  <w:num w:numId="20" w16cid:durableId="786854037">
    <w:abstractNumId w:val="20"/>
  </w:num>
  <w:num w:numId="21" w16cid:durableId="1971126514">
    <w:abstractNumId w:val="19"/>
  </w:num>
  <w:num w:numId="22" w16cid:durableId="1569725983">
    <w:abstractNumId w:val="21"/>
  </w:num>
  <w:num w:numId="23" w16cid:durableId="1993367358">
    <w:abstractNumId w:val="23"/>
  </w:num>
  <w:num w:numId="24" w16cid:durableId="1427119354">
    <w:abstractNumId w:val="12"/>
  </w:num>
  <w:num w:numId="25" w16cid:durableId="252596511">
    <w:abstractNumId w:val="25"/>
  </w:num>
  <w:num w:numId="26" w16cid:durableId="1399009991">
    <w:abstractNumId w:val="27"/>
  </w:num>
  <w:num w:numId="27" w16cid:durableId="433672504">
    <w:abstractNumId w:val="11"/>
  </w:num>
  <w:num w:numId="28" w16cid:durableId="11805799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11"/>
    <w:rsid w:val="0000009B"/>
    <w:rsid w:val="00000806"/>
    <w:rsid w:val="00001355"/>
    <w:rsid w:val="000072E9"/>
    <w:rsid w:val="00012039"/>
    <w:rsid w:val="00016AC8"/>
    <w:rsid w:val="000254F9"/>
    <w:rsid w:val="00027973"/>
    <w:rsid w:val="00033ABE"/>
    <w:rsid w:val="00034E17"/>
    <w:rsid w:val="00041A4C"/>
    <w:rsid w:val="00042271"/>
    <w:rsid w:val="00043B99"/>
    <w:rsid w:val="00046496"/>
    <w:rsid w:val="0005160E"/>
    <w:rsid w:val="00052313"/>
    <w:rsid w:val="00055328"/>
    <w:rsid w:val="0005621E"/>
    <w:rsid w:val="00056826"/>
    <w:rsid w:val="0005701A"/>
    <w:rsid w:val="000632D5"/>
    <w:rsid w:val="00070209"/>
    <w:rsid w:val="00072294"/>
    <w:rsid w:val="000728B7"/>
    <w:rsid w:val="000746FA"/>
    <w:rsid w:val="00080E53"/>
    <w:rsid w:val="00084A80"/>
    <w:rsid w:val="000877F7"/>
    <w:rsid w:val="000913A2"/>
    <w:rsid w:val="00091F52"/>
    <w:rsid w:val="00096696"/>
    <w:rsid w:val="000A137A"/>
    <w:rsid w:val="000A23AF"/>
    <w:rsid w:val="000A2789"/>
    <w:rsid w:val="000A28DC"/>
    <w:rsid w:val="000B086E"/>
    <w:rsid w:val="000B23CF"/>
    <w:rsid w:val="000C299B"/>
    <w:rsid w:val="000C58EA"/>
    <w:rsid w:val="000C7981"/>
    <w:rsid w:val="000D2AD6"/>
    <w:rsid w:val="000E3621"/>
    <w:rsid w:val="000F3D89"/>
    <w:rsid w:val="00101135"/>
    <w:rsid w:val="00103DE8"/>
    <w:rsid w:val="00107540"/>
    <w:rsid w:val="00112B26"/>
    <w:rsid w:val="0012019C"/>
    <w:rsid w:val="00122586"/>
    <w:rsid w:val="001247E3"/>
    <w:rsid w:val="0012584A"/>
    <w:rsid w:val="00126345"/>
    <w:rsid w:val="00131029"/>
    <w:rsid w:val="0014259C"/>
    <w:rsid w:val="0014260C"/>
    <w:rsid w:val="00145995"/>
    <w:rsid w:val="00145F5A"/>
    <w:rsid w:val="00160551"/>
    <w:rsid w:val="00164AA5"/>
    <w:rsid w:val="00165122"/>
    <w:rsid w:val="00166A9E"/>
    <w:rsid w:val="001702C5"/>
    <w:rsid w:val="00175D54"/>
    <w:rsid w:val="00191799"/>
    <w:rsid w:val="001932C2"/>
    <w:rsid w:val="00197A4B"/>
    <w:rsid w:val="001A0634"/>
    <w:rsid w:val="001B2DD7"/>
    <w:rsid w:val="001B38B0"/>
    <w:rsid w:val="001C4BD3"/>
    <w:rsid w:val="001C4E95"/>
    <w:rsid w:val="001C5901"/>
    <w:rsid w:val="001C7D15"/>
    <w:rsid w:val="001D4493"/>
    <w:rsid w:val="001D6AE6"/>
    <w:rsid w:val="001E1142"/>
    <w:rsid w:val="001E23A4"/>
    <w:rsid w:val="001E5852"/>
    <w:rsid w:val="001E6199"/>
    <w:rsid w:val="001E628A"/>
    <w:rsid w:val="001F5D6D"/>
    <w:rsid w:val="0020080C"/>
    <w:rsid w:val="0020247E"/>
    <w:rsid w:val="002024E8"/>
    <w:rsid w:val="002051F3"/>
    <w:rsid w:val="00211B60"/>
    <w:rsid w:val="00214F77"/>
    <w:rsid w:val="0021669F"/>
    <w:rsid w:val="00217D6F"/>
    <w:rsid w:val="00223D29"/>
    <w:rsid w:val="002325D3"/>
    <w:rsid w:val="0023456A"/>
    <w:rsid w:val="002410A7"/>
    <w:rsid w:val="002415DA"/>
    <w:rsid w:val="002424EF"/>
    <w:rsid w:val="00242652"/>
    <w:rsid w:val="00244516"/>
    <w:rsid w:val="00245987"/>
    <w:rsid w:val="002508A9"/>
    <w:rsid w:val="00250A1F"/>
    <w:rsid w:val="002563AB"/>
    <w:rsid w:val="0025731B"/>
    <w:rsid w:val="002626FC"/>
    <w:rsid w:val="002632DC"/>
    <w:rsid w:val="00263FA7"/>
    <w:rsid w:val="0028584D"/>
    <w:rsid w:val="00293ACA"/>
    <w:rsid w:val="002955A7"/>
    <w:rsid w:val="002A0EF8"/>
    <w:rsid w:val="002B0192"/>
    <w:rsid w:val="002B4C07"/>
    <w:rsid w:val="002D0408"/>
    <w:rsid w:val="002D2C99"/>
    <w:rsid w:val="002D3928"/>
    <w:rsid w:val="002D65C2"/>
    <w:rsid w:val="002E4D26"/>
    <w:rsid w:val="002E5E30"/>
    <w:rsid w:val="002E6098"/>
    <w:rsid w:val="002E6CA6"/>
    <w:rsid w:val="002F14BD"/>
    <w:rsid w:val="003001BF"/>
    <w:rsid w:val="0030225B"/>
    <w:rsid w:val="00315030"/>
    <w:rsid w:val="00316212"/>
    <w:rsid w:val="003179BF"/>
    <w:rsid w:val="00321ACA"/>
    <w:rsid w:val="00322963"/>
    <w:rsid w:val="00322A15"/>
    <w:rsid w:val="003273E9"/>
    <w:rsid w:val="00327F28"/>
    <w:rsid w:val="00331171"/>
    <w:rsid w:val="00333F8C"/>
    <w:rsid w:val="00334739"/>
    <w:rsid w:val="003361A3"/>
    <w:rsid w:val="00337A7D"/>
    <w:rsid w:val="00350595"/>
    <w:rsid w:val="00360E44"/>
    <w:rsid w:val="00364820"/>
    <w:rsid w:val="003660AD"/>
    <w:rsid w:val="00372987"/>
    <w:rsid w:val="00375BA9"/>
    <w:rsid w:val="00381940"/>
    <w:rsid w:val="00382EE4"/>
    <w:rsid w:val="003879A3"/>
    <w:rsid w:val="00392393"/>
    <w:rsid w:val="00395F43"/>
    <w:rsid w:val="003A0444"/>
    <w:rsid w:val="003A5976"/>
    <w:rsid w:val="003B3426"/>
    <w:rsid w:val="003B3F92"/>
    <w:rsid w:val="003B4B13"/>
    <w:rsid w:val="003B5959"/>
    <w:rsid w:val="003B6EBD"/>
    <w:rsid w:val="003C2D7D"/>
    <w:rsid w:val="003C4D28"/>
    <w:rsid w:val="003C5334"/>
    <w:rsid w:val="003C5522"/>
    <w:rsid w:val="003C77EA"/>
    <w:rsid w:val="003D0931"/>
    <w:rsid w:val="003D19AB"/>
    <w:rsid w:val="003E1264"/>
    <w:rsid w:val="003E1F8C"/>
    <w:rsid w:val="003E4405"/>
    <w:rsid w:val="003E6C9B"/>
    <w:rsid w:val="003E7AE1"/>
    <w:rsid w:val="003E7C9E"/>
    <w:rsid w:val="003E7F2F"/>
    <w:rsid w:val="003F0D04"/>
    <w:rsid w:val="003F12D9"/>
    <w:rsid w:val="003F1658"/>
    <w:rsid w:val="003F1BB9"/>
    <w:rsid w:val="003F2247"/>
    <w:rsid w:val="003F4469"/>
    <w:rsid w:val="003F4C20"/>
    <w:rsid w:val="003F5EB3"/>
    <w:rsid w:val="004007BE"/>
    <w:rsid w:val="00400A2E"/>
    <w:rsid w:val="0040113B"/>
    <w:rsid w:val="0040114A"/>
    <w:rsid w:val="00405E5A"/>
    <w:rsid w:val="00406CB9"/>
    <w:rsid w:val="00407803"/>
    <w:rsid w:val="004111E9"/>
    <w:rsid w:val="0042001D"/>
    <w:rsid w:val="0042425E"/>
    <w:rsid w:val="00424E76"/>
    <w:rsid w:val="00430573"/>
    <w:rsid w:val="00440B32"/>
    <w:rsid w:val="00444E3E"/>
    <w:rsid w:val="00447D62"/>
    <w:rsid w:val="00447FC4"/>
    <w:rsid w:val="0045237C"/>
    <w:rsid w:val="0045672A"/>
    <w:rsid w:val="00457B6E"/>
    <w:rsid w:val="00461BD5"/>
    <w:rsid w:val="0046510A"/>
    <w:rsid w:val="004652B7"/>
    <w:rsid w:val="004758D9"/>
    <w:rsid w:val="00475B6E"/>
    <w:rsid w:val="00475F36"/>
    <w:rsid w:val="00484992"/>
    <w:rsid w:val="0049129B"/>
    <w:rsid w:val="004921F6"/>
    <w:rsid w:val="004A0A33"/>
    <w:rsid w:val="004A1795"/>
    <w:rsid w:val="004A38A8"/>
    <w:rsid w:val="004A57FD"/>
    <w:rsid w:val="004A6939"/>
    <w:rsid w:val="004C54F5"/>
    <w:rsid w:val="004D01E0"/>
    <w:rsid w:val="004D0657"/>
    <w:rsid w:val="004D28FE"/>
    <w:rsid w:val="004D2955"/>
    <w:rsid w:val="004D340D"/>
    <w:rsid w:val="004D51D3"/>
    <w:rsid w:val="004E1433"/>
    <w:rsid w:val="004E158F"/>
    <w:rsid w:val="004E17B4"/>
    <w:rsid w:val="004E2665"/>
    <w:rsid w:val="004F37F3"/>
    <w:rsid w:val="00501A94"/>
    <w:rsid w:val="005031BE"/>
    <w:rsid w:val="00515BC4"/>
    <w:rsid w:val="00526F38"/>
    <w:rsid w:val="005316A1"/>
    <w:rsid w:val="0053535F"/>
    <w:rsid w:val="00537E25"/>
    <w:rsid w:val="00550E4A"/>
    <w:rsid w:val="005513FB"/>
    <w:rsid w:val="00553424"/>
    <w:rsid w:val="00555067"/>
    <w:rsid w:val="0055577C"/>
    <w:rsid w:val="0056246D"/>
    <w:rsid w:val="00562621"/>
    <w:rsid w:val="00562832"/>
    <w:rsid w:val="005660EB"/>
    <w:rsid w:val="00575A96"/>
    <w:rsid w:val="00580544"/>
    <w:rsid w:val="00581B77"/>
    <w:rsid w:val="0059379C"/>
    <w:rsid w:val="00596412"/>
    <w:rsid w:val="00596858"/>
    <w:rsid w:val="00597964"/>
    <w:rsid w:val="005A152C"/>
    <w:rsid w:val="005A1EA0"/>
    <w:rsid w:val="005A206F"/>
    <w:rsid w:val="005A535C"/>
    <w:rsid w:val="005B191E"/>
    <w:rsid w:val="005B4171"/>
    <w:rsid w:val="005B4FE6"/>
    <w:rsid w:val="005C09C8"/>
    <w:rsid w:val="005C3C33"/>
    <w:rsid w:val="005C3CE4"/>
    <w:rsid w:val="005C463C"/>
    <w:rsid w:val="005C71F9"/>
    <w:rsid w:val="005C727B"/>
    <w:rsid w:val="005D0D6C"/>
    <w:rsid w:val="005D342C"/>
    <w:rsid w:val="005D3BAC"/>
    <w:rsid w:val="005D56D6"/>
    <w:rsid w:val="005E289F"/>
    <w:rsid w:val="005E44C4"/>
    <w:rsid w:val="005E4ED7"/>
    <w:rsid w:val="005E678A"/>
    <w:rsid w:val="005E6C6E"/>
    <w:rsid w:val="005E6D39"/>
    <w:rsid w:val="005E7A05"/>
    <w:rsid w:val="005F0EFD"/>
    <w:rsid w:val="005F6E49"/>
    <w:rsid w:val="00600081"/>
    <w:rsid w:val="006007DA"/>
    <w:rsid w:val="00603254"/>
    <w:rsid w:val="00604203"/>
    <w:rsid w:val="006061C1"/>
    <w:rsid w:val="00607840"/>
    <w:rsid w:val="006125E2"/>
    <w:rsid w:val="00616E3B"/>
    <w:rsid w:val="00622E84"/>
    <w:rsid w:val="006237CC"/>
    <w:rsid w:val="00626485"/>
    <w:rsid w:val="00626A37"/>
    <w:rsid w:val="006324ED"/>
    <w:rsid w:val="006400D8"/>
    <w:rsid w:val="00640BA7"/>
    <w:rsid w:val="00645CD7"/>
    <w:rsid w:val="00654988"/>
    <w:rsid w:val="006758CF"/>
    <w:rsid w:val="00677B4D"/>
    <w:rsid w:val="00681734"/>
    <w:rsid w:val="006819ED"/>
    <w:rsid w:val="00692D0E"/>
    <w:rsid w:val="006A2770"/>
    <w:rsid w:val="006B13EE"/>
    <w:rsid w:val="006B29C1"/>
    <w:rsid w:val="006B3048"/>
    <w:rsid w:val="006B33DE"/>
    <w:rsid w:val="006B352A"/>
    <w:rsid w:val="006B42B2"/>
    <w:rsid w:val="006B4F87"/>
    <w:rsid w:val="006B6872"/>
    <w:rsid w:val="006C25BB"/>
    <w:rsid w:val="006C3530"/>
    <w:rsid w:val="006C4C83"/>
    <w:rsid w:val="006C7B7D"/>
    <w:rsid w:val="006D0E1A"/>
    <w:rsid w:val="006D4284"/>
    <w:rsid w:val="006D4658"/>
    <w:rsid w:val="006D4F05"/>
    <w:rsid w:val="006D67E3"/>
    <w:rsid w:val="006E31C5"/>
    <w:rsid w:val="006E45A0"/>
    <w:rsid w:val="006E66A3"/>
    <w:rsid w:val="006E6CBA"/>
    <w:rsid w:val="006F19F7"/>
    <w:rsid w:val="006F1CB3"/>
    <w:rsid w:val="006F5C02"/>
    <w:rsid w:val="0070361D"/>
    <w:rsid w:val="00704D0C"/>
    <w:rsid w:val="0070776C"/>
    <w:rsid w:val="007126E1"/>
    <w:rsid w:val="007174E9"/>
    <w:rsid w:val="00722712"/>
    <w:rsid w:val="00726B5A"/>
    <w:rsid w:val="007333EE"/>
    <w:rsid w:val="00733A9B"/>
    <w:rsid w:val="00733C12"/>
    <w:rsid w:val="00743E6F"/>
    <w:rsid w:val="00750468"/>
    <w:rsid w:val="00750EA0"/>
    <w:rsid w:val="00752027"/>
    <w:rsid w:val="00761A7D"/>
    <w:rsid w:val="00761BF9"/>
    <w:rsid w:val="00763675"/>
    <w:rsid w:val="00765DF0"/>
    <w:rsid w:val="00771725"/>
    <w:rsid w:val="00773EAC"/>
    <w:rsid w:val="007748CB"/>
    <w:rsid w:val="00781C0C"/>
    <w:rsid w:val="007874B0"/>
    <w:rsid w:val="007917F1"/>
    <w:rsid w:val="00792B9E"/>
    <w:rsid w:val="00793258"/>
    <w:rsid w:val="007A4242"/>
    <w:rsid w:val="007A7F86"/>
    <w:rsid w:val="007B0164"/>
    <w:rsid w:val="007B140E"/>
    <w:rsid w:val="007B7AD6"/>
    <w:rsid w:val="007C6FDD"/>
    <w:rsid w:val="007D2E96"/>
    <w:rsid w:val="007D7BFA"/>
    <w:rsid w:val="007E6009"/>
    <w:rsid w:val="007F1810"/>
    <w:rsid w:val="007F185D"/>
    <w:rsid w:val="007F6BF4"/>
    <w:rsid w:val="00800294"/>
    <w:rsid w:val="00802B47"/>
    <w:rsid w:val="00804C99"/>
    <w:rsid w:val="00820358"/>
    <w:rsid w:val="0082646B"/>
    <w:rsid w:val="0083270F"/>
    <w:rsid w:val="00836959"/>
    <w:rsid w:val="008431C9"/>
    <w:rsid w:val="00844073"/>
    <w:rsid w:val="008500B8"/>
    <w:rsid w:val="00850E0B"/>
    <w:rsid w:val="00851073"/>
    <w:rsid w:val="008535D1"/>
    <w:rsid w:val="00854CE7"/>
    <w:rsid w:val="00856690"/>
    <w:rsid w:val="008575AE"/>
    <w:rsid w:val="008604D9"/>
    <w:rsid w:val="0086050D"/>
    <w:rsid w:val="00864C0D"/>
    <w:rsid w:val="00866905"/>
    <w:rsid w:val="00872632"/>
    <w:rsid w:val="00872F8B"/>
    <w:rsid w:val="00873B2D"/>
    <w:rsid w:val="00875D23"/>
    <w:rsid w:val="00882E54"/>
    <w:rsid w:val="008A27E0"/>
    <w:rsid w:val="008A46B2"/>
    <w:rsid w:val="008A5F8D"/>
    <w:rsid w:val="008B08BB"/>
    <w:rsid w:val="008B0BCA"/>
    <w:rsid w:val="008B13AE"/>
    <w:rsid w:val="008B4585"/>
    <w:rsid w:val="008B6BD2"/>
    <w:rsid w:val="008D25CC"/>
    <w:rsid w:val="008D32EF"/>
    <w:rsid w:val="008D7100"/>
    <w:rsid w:val="008E300C"/>
    <w:rsid w:val="008F0896"/>
    <w:rsid w:val="008F10D5"/>
    <w:rsid w:val="008F3B87"/>
    <w:rsid w:val="008F7E80"/>
    <w:rsid w:val="0090053C"/>
    <w:rsid w:val="00903BD5"/>
    <w:rsid w:val="00907228"/>
    <w:rsid w:val="0091549D"/>
    <w:rsid w:val="0092066E"/>
    <w:rsid w:val="00921DA3"/>
    <w:rsid w:val="00922A31"/>
    <w:rsid w:val="009302F7"/>
    <w:rsid w:val="0093485E"/>
    <w:rsid w:val="00934D95"/>
    <w:rsid w:val="0094022D"/>
    <w:rsid w:val="00942076"/>
    <w:rsid w:val="009525B4"/>
    <w:rsid w:val="00954AEF"/>
    <w:rsid w:val="00955B21"/>
    <w:rsid w:val="0095607E"/>
    <w:rsid w:val="0095743F"/>
    <w:rsid w:val="00960E3D"/>
    <w:rsid w:val="00962D19"/>
    <w:rsid w:val="00964844"/>
    <w:rsid w:val="009701CB"/>
    <w:rsid w:val="00970677"/>
    <w:rsid w:val="009730BF"/>
    <w:rsid w:val="0097769D"/>
    <w:rsid w:val="00980FDA"/>
    <w:rsid w:val="0098172F"/>
    <w:rsid w:val="00981E33"/>
    <w:rsid w:val="0098209C"/>
    <w:rsid w:val="009827DC"/>
    <w:rsid w:val="009828F2"/>
    <w:rsid w:val="00984E6B"/>
    <w:rsid w:val="00985D0E"/>
    <w:rsid w:val="00991D18"/>
    <w:rsid w:val="009A0ECE"/>
    <w:rsid w:val="009A15D5"/>
    <w:rsid w:val="009A4A36"/>
    <w:rsid w:val="009A5A3B"/>
    <w:rsid w:val="009A5E89"/>
    <w:rsid w:val="009A6F70"/>
    <w:rsid w:val="009B635C"/>
    <w:rsid w:val="009C3910"/>
    <w:rsid w:val="009C6C92"/>
    <w:rsid w:val="009D5062"/>
    <w:rsid w:val="009D5566"/>
    <w:rsid w:val="009D57EE"/>
    <w:rsid w:val="009E176C"/>
    <w:rsid w:val="009E64B7"/>
    <w:rsid w:val="009F1477"/>
    <w:rsid w:val="009F14C5"/>
    <w:rsid w:val="009F1993"/>
    <w:rsid w:val="009F3FB6"/>
    <w:rsid w:val="009F46FA"/>
    <w:rsid w:val="00A03108"/>
    <w:rsid w:val="00A050D1"/>
    <w:rsid w:val="00A16E76"/>
    <w:rsid w:val="00A245E0"/>
    <w:rsid w:val="00A26332"/>
    <w:rsid w:val="00A26EAE"/>
    <w:rsid w:val="00A33A5C"/>
    <w:rsid w:val="00A359D2"/>
    <w:rsid w:val="00A421C8"/>
    <w:rsid w:val="00A47F18"/>
    <w:rsid w:val="00A50ACE"/>
    <w:rsid w:val="00A529C0"/>
    <w:rsid w:val="00A5769C"/>
    <w:rsid w:val="00A72B66"/>
    <w:rsid w:val="00A74808"/>
    <w:rsid w:val="00A80C7D"/>
    <w:rsid w:val="00A85D7E"/>
    <w:rsid w:val="00A91C56"/>
    <w:rsid w:val="00A9634C"/>
    <w:rsid w:val="00AA0402"/>
    <w:rsid w:val="00AA4715"/>
    <w:rsid w:val="00AA6361"/>
    <w:rsid w:val="00AA7040"/>
    <w:rsid w:val="00AB0EC5"/>
    <w:rsid w:val="00AB342F"/>
    <w:rsid w:val="00AB388A"/>
    <w:rsid w:val="00AB6A77"/>
    <w:rsid w:val="00AC0BE6"/>
    <w:rsid w:val="00AC3708"/>
    <w:rsid w:val="00AC4CC7"/>
    <w:rsid w:val="00AC6791"/>
    <w:rsid w:val="00AC6EF9"/>
    <w:rsid w:val="00AC7A78"/>
    <w:rsid w:val="00AD0102"/>
    <w:rsid w:val="00AD1E86"/>
    <w:rsid w:val="00AD2E61"/>
    <w:rsid w:val="00AD49C4"/>
    <w:rsid w:val="00AE0D4E"/>
    <w:rsid w:val="00AE40EB"/>
    <w:rsid w:val="00AE5912"/>
    <w:rsid w:val="00AE63EA"/>
    <w:rsid w:val="00AF0A71"/>
    <w:rsid w:val="00AF224A"/>
    <w:rsid w:val="00AF4B9C"/>
    <w:rsid w:val="00AF4EA5"/>
    <w:rsid w:val="00AF602C"/>
    <w:rsid w:val="00AF620A"/>
    <w:rsid w:val="00AF6DF6"/>
    <w:rsid w:val="00B011C1"/>
    <w:rsid w:val="00B038F4"/>
    <w:rsid w:val="00B06A11"/>
    <w:rsid w:val="00B06E6C"/>
    <w:rsid w:val="00B14548"/>
    <w:rsid w:val="00B15719"/>
    <w:rsid w:val="00B208C4"/>
    <w:rsid w:val="00B23A51"/>
    <w:rsid w:val="00B249BC"/>
    <w:rsid w:val="00B25F93"/>
    <w:rsid w:val="00B278F5"/>
    <w:rsid w:val="00B32D84"/>
    <w:rsid w:val="00B359AE"/>
    <w:rsid w:val="00B35AF1"/>
    <w:rsid w:val="00B36F7A"/>
    <w:rsid w:val="00B40DD0"/>
    <w:rsid w:val="00B43EE7"/>
    <w:rsid w:val="00B50484"/>
    <w:rsid w:val="00B50E50"/>
    <w:rsid w:val="00B53A6C"/>
    <w:rsid w:val="00B5668E"/>
    <w:rsid w:val="00B614A8"/>
    <w:rsid w:val="00B72258"/>
    <w:rsid w:val="00B73314"/>
    <w:rsid w:val="00B73B26"/>
    <w:rsid w:val="00B83DC2"/>
    <w:rsid w:val="00B83F77"/>
    <w:rsid w:val="00B86687"/>
    <w:rsid w:val="00B86DB3"/>
    <w:rsid w:val="00B94055"/>
    <w:rsid w:val="00B9635E"/>
    <w:rsid w:val="00B97A66"/>
    <w:rsid w:val="00BA58AB"/>
    <w:rsid w:val="00BA65A7"/>
    <w:rsid w:val="00BB1043"/>
    <w:rsid w:val="00BB4254"/>
    <w:rsid w:val="00BB545D"/>
    <w:rsid w:val="00BB6151"/>
    <w:rsid w:val="00BB6FFB"/>
    <w:rsid w:val="00BB7A6E"/>
    <w:rsid w:val="00BC077A"/>
    <w:rsid w:val="00BC1E69"/>
    <w:rsid w:val="00BC2F9C"/>
    <w:rsid w:val="00BC62E1"/>
    <w:rsid w:val="00BD5CE7"/>
    <w:rsid w:val="00BD62F1"/>
    <w:rsid w:val="00BE114B"/>
    <w:rsid w:val="00BE48A6"/>
    <w:rsid w:val="00C0029A"/>
    <w:rsid w:val="00C04186"/>
    <w:rsid w:val="00C052EB"/>
    <w:rsid w:val="00C053ED"/>
    <w:rsid w:val="00C10937"/>
    <w:rsid w:val="00C14BB6"/>
    <w:rsid w:val="00C17BC9"/>
    <w:rsid w:val="00C17DE0"/>
    <w:rsid w:val="00C200DE"/>
    <w:rsid w:val="00C20615"/>
    <w:rsid w:val="00C20ABE"/>
    <w:rsid w:val="00C22AFC"/>
    <w:rsid w:val="00C22FB3"/>
    <w:rsid w:val="00C23453"/>
    <w:rsid w:val="00C23792"/>
    <w:rsid w:val="00C241E9"/>
    <w:rsid w:val="00C33D2A"/>
    <w:rsid w:val="00C36F9B"/>
    <w:rsid w:val="00C40A9D"/>
    <w:rsid w:val="00C41D8B"/>
    <w:rsid w:val="00C42EDC"/>
    <w:rsid w:val="00C46FE7"/>
    <w:rsid w:val="00C478DA"/>
    <w:rsid w:val="00C50959"/>
    <w:rsid w:val="00C637EC"/>
    <w:rsid w:val="00C67CA1"/>
    <w:rsid w:val="00C75C5B"/>
    <w:rsid w:val="00C774B0"/>
    <w:rsid w:val="00C86266"/>
    <w:rsid w:val="00C91F92"/>
    <w:rsid w:val="00CA1012"/>
    <w:rsid w:val="00CA3803"/>
    <w:rsid w:val="00CA6608"/>
    <w:rsid w:val="00CA7053"/>
    <w:rsid w:val="00CB01B8"/>
    <w:rsid w:val="00CB2752"/>
    <w:rsid w:val="00CB3307"/>
    <w:rsid w:val="00CB354F"/>
    <w:rsid w:val="00CB6541"/>
    <w:rsid w:val="00CC20E3"/>
    <w:rsid w:val="00CC5C53"/>
    <w:rsid w:val="00CD083F"/>
    <w:rsid w:val="00CD2C7A"/>
    <w:rsid w:val="00CE1B51"/>
    <w:rsid w:val="00CE5E50"/>
    <w:rsid w:val="00CE621B"/>
    <w:rsid w:val="00CE64B6"/>
    <w:rsid w:val="00CE6E9C"/>
    <w:rsid w:val="00CF14DC"/>
    <w:rsid w:val="00CF1D3E"/>
    <w:rsid w:val="00CF52AB"/>
    <w:rsid w:val="00CF5B2C"/>
    <w:rsid w:val="00CF7B8B"/>
    <w:rsid w:val="00D00B23"/>
    <w:rsid w:val="00D01E83"/>
    <w:rsid w:val="00D031F7"/>
    <w:rsid w:val="00D04017"/>
    <w:rsid w:val="00D05754"/>
    <w:rsid w:val="00D11B2F"/>
    <w:rsid w:val="00D17750"/>
    <w:rsid w:val="00D270CD"/>
    <w:rsid w:val="00D3088A"/>
    <w:rsid w:val="00D30A5B"/>
    <w:rsid w:val="00D35F57"/>
    <w:rsid w:val="00D405C7"/>
    <w:rsid w:val="00D41D49"/>
    <w:rsid w:val="00D43F6F"/>
    <w:rsid w:val="00D44358"/>
    <w:rsid w:val="00D44ACA"/>
    <w:rsid w:val="00D44DA7"/>
    <w:rsid w:val="00D50C03"/>
    <w:rsid w:val="00D517D7"/>
    <w:rsid w:val="00D52829"/>
    <w:rsid w:val="00D53959"/>
    <w:rsid w:val="00D548E7"/>
    <w:rsid w:val="00D54D33"/>
    <w:rsid w:val="00D55760"/>
    <w:rsid w:val="00D57CAC"/>
    <w:rsid w:val="00D7098B"/>
    <w:rsid w:val="00D71729"/>
    <w:rsid w:val="00D71911"/>
    <w:rsid w:val="00D75359"/>
    <w:rsid w:val="00D7785B"/>
    <w:rsid w:val="00D84671"/>
    <w:rsid w:val="00D8550A"/>
    <w:rsid w:val="00D8602C"/>
    <w:rsid w:val="00D93E07"/>
    <w:rsid w:val="00D95BAA"/>
    <w:rsid w:val="00DA01E2"/>
    <w:rsid w:val="00DA2672"/>
    <w:rsid w:val="00DA28BE"/>
    <w:rsid w:val="00DA3FFB"/>
    <w:rsid w:val="00DB03ED"/>
    <w:rsid w:val="00DB106F"/>
    <w:rsid w:val="00DB2DA4"/>
    <w:rsid w:val="00DB6FD1"/>
    <w:rsid w:val="00DB749C"/>
    <w:rsid w:val="00DC4959"/>
    <w:rsid w:val="00DC79A0"/>
    <w:rsid w:val="00DD1993"/>
    <w:rsid w:val="00DD3782"/>
    <w:rsid w:val="00DD4692"/>
    <w:rsid w:val="00DD5ABE"/>
    <w:rsid w:val="00DD5F19"/>
    <w:rsid w:val="00DD78CD"/>
    <w:rsid w:val="00DE0556"/>
    <w:rsid w:val="00DE2F7B"/>
    <w:rsid w:val="00DF58ED"/>
    <w:rsid w:val="00E0333D"/>
    <w:rsid w:val="00E12E26"/>
    <w:rsid w:val="00E13437"/>
    <w:rsid w:val="00E213F4"/>
    <w:rsid w:val="00E25912"/>
    <w:rsid w:val="00E30ECB"/>
    <w:rsid w:val="00E328E1"/>
    <w:rsid w:val="00E33DC3"/>
    <w:rsid w:val="00E3583A"/>
    <w:rsid w:val="00E376BC"/>
    <w:rsid w:val="00E41566"/>
    <w:rsid w:val="00E44070"/>
    <w:rsid w:val="00E44E00"/>
    <w:rsid w:val="00E478A0"/>
    <w:rsid w:val="00E53CE4"/>
    <w:rsid w:val="00E62893"/>
    <w:rsid w:val="00E63403"/>
    <w:rsid w:val="00E64904"/>
    <w:rsid w:val="00E651F5"/>
    <w:rsid w:val="00E6790A"/>
    <w:rsid w:val="00E747D1"/>
    <w:rsid w:val="00E75C6A"/>
    <w:rsid w:val="00E76268"/>
    <w:rsid w:val="00E76DF8"/>
    <w:rsid w:val="00E777F2"/>
    <w:rsid w:val="00E800D6"/>
    <w:rsid w:val="00E84F6F"/>
    <w:rsid w:val="00E87F98"/>
    <w:rsid w:val="00E90A8D"/>
    <w:rsid w:val="00EA059D"/>
    <w:rsid w:val="00EA2F44"/>
    <w:rsid w:val="00EA33C4"/>
    <w:rsid w:val="00EA3AF4"/>
    <w:rsid w:val="00EA4FC8"/>
    <w:rsid w:val="00EA64F0"/>
    <w:rsid w:val="00EB2ACA"/>
    <w:rsid w:val="00EB3707"/>
    <w:rsid w:val="00EB4F71"/>
    <w:rsid w:val="00EC0C05"/>
    <w:rsid w:val="00EC4730"/>
    <w:rsid w:val="00EC6B8E"/>
    <w:rsid w:val="00ED2258"/>
    <w:rsid w:val="00ED24EF"/>
    <w:rsid w:val="00ED3304"/>
    <w:rsid w:val="00ED346F"/>
    <w:rsid w:val="00ED4166"/>
    <w:rsid w:val="00EE0D05"/>
    <w:rsid w:val="00EE3654"/>
    <w:rsid w:val="00EE770E"/>
    <w:rsid w:val="00EF549B"/>
    <w:rsid w:val="00EF5C55"/>
    <w:rsid w:val="00EF6AE1"/>
    <w:rsid w:val="00F00470"/>
    <w:rsid w:val="00F0156F"/>
    <w:rsid w:val="00F02C34"/>
    <w:rsid w:val="00F17BE3"/>
    <w:rsid w:val="00F22E32"/>
    <w:rsid w:val="00F255B2"/>
    <w:rsid w:val="00F2621F"/>
    <w:rsid w:val="00F42368"/>
    <w:rsid w:val="00F45844"/>
    <w:rsid w:val="00F51026"/>
    <w:rsid w:val="00F54721"/>
    <w:rsid w:val="00F64318"/>
    <w:rsid w:val="00F649A1"/>
    <w:rsid w:val="00F67E36"/>
    <w:rsid w:val="00F703F3"/>
    <w:rsid w:val="00F70B55"/>
    <w:rsid w:val="00F72BE0"/>
    <w:rsid w:val="00F72EF9"/>
    <w:rsid w:val="00F82EEF"/>
    <w:rsid w:val="00F85F31"/>
    <w:rsid w:val="00F91346"/>
    <w:rsid w:val="00FA5D27"/>
    <w:rsid w:val="00FA730A"/>
    <w:rsid w:val="00FB1A36"/>
    <w:rsid w:val="00FB4B7B"/>
    <w:rsid w:val="00FC2485"/>
    <w:rsid w:val="00FC44AD"/>
    <w:rsid w:val="00FC4FE9"/>
    <w:rsid w:val="00FC663B"/>
    <w:rsid w:val="00FD19EC"/>
    <w:rsid w:val="00FD24CB"/>
    <w:rsid w:val="00FE0E09"/>
    <w:rsid w:val="00FE4C12"/>
    <w:rsid w:val="00FE6A63"/>
    <w:rsid w:val="00FE7D5E"/>
    <w:rsid w:val="00FF04A7"/>
    <w:rsid w:val="00FF1B5A"/>
    <w:rsid w:val="094DC3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4B0975"/>
  <w15:docId w15:val="{C03E4B7E-E7B4-4CF4-A648-6256A023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A1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06A1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6A1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6A1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06A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06A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06A1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06A1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06A1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06A1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A1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06A1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6A1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06A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06A1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06A11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06A11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B06A11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B06A11"/>
    <w:rPr>
      <w:rFonts w:ascii="Arial" w:eastAsia="Times New Roman" w:hAnsi="Arial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B06A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A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B06A11"/>
    <w:rPr>
      <w:color w:val="000080"/>
      <w:sz w:val="24"/>
    </w:rPr>
  </w:style>
  <w:style w:type="character" w:customStyle="1" w:styleId="DefaultPara">
    <w:name w:val="Default Para"/>
    <w:rsid w:val="00B06A11"/>
    <w:rPr>
      <w:sz w:val="24"/>
    </w:rPr>
  </w:style>
  <w:style w:type="character" w:customStyle="1" w:styleId="footnoteref">
    <w:name w:val="footnote ref"/>
    <w:rsid w:val="00B06A11"/>
    <w:rPr>
      <w:sz w:val="24"/>
    </w:rPr>
  </w:style>
  <w:style w:type="character" w:customStyle="1" w:styleId="Footer1">
    <w:name w:val="Footer1"/>
    <w:rsid w:val="00B06A11"/>
    <w:rPr>
      <w:rFonts w:ascii="Courier New" w:hAnsi="Courier New"/>
      <w:sz w:val="24"/>
    </w:rPr>
  </w:style>
  <w:style w:type="character" w:customStyle="1" w:styleId="PageNumber1">
    <w:name w:val="Page Number1"/>
    <w:rsid w:val="00B06A11"/>
    <w:rPr>
      <w:sz w:val="24"/>
    </w:rPr>
  </w:style>
  <w:style w:type="character" w:customStyle="1" w:styleId="Header1">
    <w:name w:val="Header1"/>
    <w:rsid w:val="00B06A11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rsid w:val="00B06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6A1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06A11"/>
  </w:style>
  <w:style w:type="character" w:customStyle="1" w:styleId="FootnoteTextChar">
    <w:name w:val="Footnote Text Char"/>
    <w:basedOn w:val="DefaultParagraphFont"/>
    <w:link w:val="FootnoteText"/>
    <w:semiHidden/>
    <w:rsid w:val="00B06A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06A11"/>
    <w:rPr>
      <w:vertAlign w:val="superscript"/>
    </w:rPr>
  </w:style>
  <w:style w:type="character" w:styleId="PageNumber">
    <w:name w:val="page number"/>
    <w:basedOn w:val="DefaultParagraphFont"/>
    <w:rsid w:val="00B06A11"/>
  </w:style>
  <w:style w:type="paragraph" w:customStyle="1" w:styleId="HTMLBody">
    <w:name w:val="HTML Body"/>
    <w:rsid w:val="00B06A11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B06A11"/>
    <w:pPr>
      <w:tabs>
        <w:tab w:val="left" w:pos="1"/>
        <w:tab w:val="left" w:pos="144"/>
        <w:tab w:val="left" w:pos="864"/>
        <w:tab w:val="left" w:pos="1584"/>
        <w:tab w:val="left" w:pos="489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urier New" w:hAnsi="Courier New"/>
      <w:sz w:val="24"/>
    </w:rPr>
  </w:style>
  <w:style w:type="character" w:customStyle="1" w:styleId="BodyTextChar">
    <w:name w:val="Body Text Char"/>
    <w:basedOn w:val="DefaultParagraphFont"/>
    <w:link w:val="BodyText"/>
    <w:rsid w:val="00B06A11"/>
    <w:rPr>
      <w:rFonts w:ascii="Courier New" w:eastAsia="Times New Roman" w:hAnsi="Courier New" w:cs="Times New Roman"/>
      <w:szCs w:val="20"/>
    </w:rPr>
  </w:style>
  <w:style w:type="paragraph" w:styleId="BlockText">
    <w:name w:val="Block Text"/>
    <w:basedOn w:val="Normal"/>
    <w:rsid w:val="00B06A11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B06A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06A1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06A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06A11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B06A11"/>
    <w:pPr>
      <w:tabs>
        <w:tab w:val="clear" w:pos="1"/>
        <w:tab w:val="clear" w:pos="144"/>
        <w:tab w:val="clear" w:pos="864"/>
        <w:tab w:val="clear" w:pos="1584"/>
        <w:tab w:val="clear" w:pos="4896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after="120"/>
      <w:ind w:firstLine="210"/>
    </w:pPr>
    <w:rPr>
      <w:rFonts w:ascii="Times New Roman" w:hAnsi="Times New Roman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B06A11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06A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06A11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B06A1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06A11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B06A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6A1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B06A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6A11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B06A11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rsid w:val="00B06A11"/>
    <w:pPr>
      <w:ind w:left="4320"/>
    </w:pPr>
  </w:style>
  <w:style w:type="character" w:customStyle="1" w:styleId="ClosingChar">
    <w:name w:val="Closing Char"/>
    <w:basedOn w:val="DefaultParagraphFont"/>
    <w:link w:val="Closing"/>
    <w:rsid w:val="00B06A11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B06A11"/>
  </w:style>
  <w:style w:type="character" w:customStyle="1" w:styleId="CommentTextChar">
    <w:name w:val="Comment Text Char"/>
    <w:basedOn w:val="DefaultParagraphFont"/>
    <w:link w:val="CommentText"/>
    <w:semiHidden/>
    <w:rsid w:val="00B06A11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B06A11"/>
  </w:style>
  <w:style w:type="character" w:customStyle="1" w:styleId="DateChar">
    <w:name w:val="Date Char"/>
    <w:basedOn w:val="DefaultParagraphFont"/>
    <w:link w:val="Date"/>
    <w:rsid w:val="00B06A11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B06A1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B06A1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B06A11"/>
  </w:style>
  <w:style w:type="character" w:customStyle="1" w:styleId="E-mailSignatureChar">
    <w:name w:val="E-mail Signature Char"/>
    <w:basedOn w:val="DefaultParagraphFont"/>
    <w:link w:val="E-mailSignature"/>
    <w:rsid w:val="00B06A11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B06A11"/>
  </w:style>
  <w:style w:type="character" w:customStyle="1" w:styleId="EndnoteTextChar">
    <w:name w:val="Endnote Text Char"/>
    <w:basedOn w:val="DefaultParagraphFont"/>
    <w:link w:val="EndnoteText"/>
    <w:semiHidden/>
    <w:rsid w:val="00B06A11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B06A1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06A11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B06A1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06A11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B06A11"/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rsid w:val="00B06A11"/>
    <w:rPr>
      <w:rFonts w:ascii="Courier New" w:eastAsia="Times New Roman" w:hAnsi="Courier New" w:cs="Times New Roman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06A1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06A1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06A1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06A1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06A1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06A1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06A1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06A1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06A1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06A11"/>
    <w:rPr>
      <w:rFonts w:ascii="Arial" w:hAnsi="Arial" w:cs="Arial"/>
      <w:b/>
      <w:bCs/>
    </w:rPr>
  </w:style>
  <w:style w:type="paragraph" w:styleId="List">
    <w:name w:val="List"/>
    <w:basedOn w:val="Normal"/>
    <w:rsid w:val="00B06A11"/>
    <w:pPr>
      <w:ind w:left="360" w:hanging="360"/>
    </w:pPr>
  </w:style>
  <w:style w:type="paragraph" w:styleId="List2">
    <w:name w:val="List 2"/>
    <w:basedOn w:val="Normal"/>
    <w:rsid w:val="00B06A11"/>
    <w:pPr>
      <w:ind w:left="720" w:hanging="360"/>
    </w:pPr>
  </w:style>
  <w:style w:type="paragraph" w:styleId="List3">
    <w:name w:val="List 3"/>
    <w:basedOn w:val="Normal"/>
    <w:rsid w:val="00B06A11"/>
    <w:pPr>
      <w:ind w:left="1080" w:hanging="360"/>
    </w:pPr>
  </w:style>
  <w:style w:type="paragraph" w:styleId="List4">
    <w:name w:val="List 4"/>
    <w:basedOn w:val="Normal"/>
    <w:rsid w:val="00B06A11"/>
    <w:pPr>
      <w:ind w:left="1440" w:hanging="360"/>
    </w:pPr>
  </w:style>
  <w:style w:type="paragraph" w:styleId="List5">
    <w:name w:val="List 5"/>
    <w:basedOn w:val="Normal"/>
    <w:rsid w:val="00B06A11"/>
    <w:pPr>
      <w:ind w:left="1800" w:hanging="360"/>
    </w:pPr>
  </w:style>
  <w:style w:type="paragraph" w:styleId="ListBullet">
    <w:name w:val="List Bullet"/>
    <w:basedOn w:val="Normal"/>
    <w:autoRedefine/>
    <w:rsid w:val="00B06A11"/>
    <w:pPr>
      <w:numPr>
        <w:numId w:val="1"/>
      </w:numPr>
    </w:pPr>
  </w:style>
  <w:style w:type="paragraph" w:styleId="ListBullet2">
    <w:name w:val="List Bullet 2"/>
    <w:basedOn w:val="Normal"/>
    <w:autoRedefine/>
    <w:rsid w:val="00B06A11"/>
    <w:pPr>
      <w:numPr>
        <w:numId w:val="2"/>
      </w:numPr>
    </w:pPr>
  </w:style>
  <w:style w:type="paragraph" w:styleId="ListBullet3">
    <w:name w:val="List Bullet 3"/>
    <w:basedOn w:val="Normal"/>
    <w:autoRedefine/>
    <w:rsid w:val="00B06A11"/>
    <w:pPr>
      <w:numPr>
        <w:numId w:val="3"/>
      </w:numPr>
    </w:pPr>
  </w:style>
  <w:style w:type="paragraph" w:styleId="ListBullet4">
    <w:name w:val="List Bullet 4"/>
    <w:basedOn w:val="Normal"/>
    <w:autoRedefine/>
    <w:rsid w:val="00B06A11"/>
    <w:pPr>
      <w:numPr>
        <w:numId w:val="4"/>
      </w:numPr>
    </w:pPr>
  </w:style>
  <w:style w:type="paragraph" w:styleId="ListBullet5">
    <w:name w:val="List Bullet 5"/>
    <w:basedOn w:val="Normal"/>
    <w:autoRedefine/>
    <w:rsid w:val="00B06A11"/>
    <w:pPr>
      <w:numPr>
        <w:numId w:val="5"/>
      </w:numPr>
    </w:pPr>
  </w:style>
  <w:style w:type="paragraph" w:styleId="ListContinue">
    <w:name w:val="List Continue"/>
    <w:basedOn w:val="Normal"/>
    <w:rsid w:val="00B06A11"/>
    <w:pPr>
      <w:spacing w:after="120"/>
      <w:ind w:left="360"/>
    </w:pPr>
  </w:style>
  <w:style w:type="paragraph" w:styleId="ListContinue2">
    <w:name w:val="List Continue 2"/>
    <w:basedOn w:val="Normal"/>
    <w:rsid w:val="00B06A11"/>
    <w:pPr>
      <w:spacing w:after="120"/>
      <w:ind w:left="720"/>
    </w:pPr>
  </w:style>
  <w:style w:type="paragraph" w:styleId="ListContinue3">
    <w:name w:val="List Continue 3"/>
    <w:basedOn w:val="Normal"/>
    <w:rsid w:val="00B06A11"/>
    <w:pPr>
      <w:spacing w:after="120"/>
      <w:ind w:left="1080"/>
    </w:pPr>
  </w:style>
  <w:style w:type="paragraph" w:styleId="ListContinue4">
    <w:name w:val="List Continue 4"/>
    <w:basedOn w:val="Normal"/>
    <w:rsid w:val="00B06A11"/>
    <w:pPr>
      <w:spacing w:after="120"/>
      <w:ind w:left="1440"/>
    </w:pPr>
  </w:style>
  <w:style w:type="paragraph" w:styleId="ListContinue5">
    <w:name w:val="List Continue 5"/>
    <w:basedOn w:val="Normal"/>
    <w:rsid w:val="00B06A11"/>
    <w:pPr>
      <w:spacing w:after="120"/>
      <w:ind w:left="1800"/>
    </w:pPr>
  </w:style>
  <w:style w:type="paragraph" w:styleId="ListNumber">
    <w:name w:val="List Number"/>
    <w:basedOn w:val="Normal"/>
    <w:rsid w:val="00B06A11"/>
    <w:pPr>
      <w:numPr>
        <w:numId w:val="6"/>
      </w:numPr>
    </w:pPr>
  </w:style>
  <w:style w:type="paragraph" w:styleId="ListNumber2">
    <w:name w:val="List Number 2"/>
    <w:basedOn w:val="Normal"/>
    <w:rsid w:val="00B06A11"/>
    <w:pPr>
      <w:numPr>
        <w:numId w:val="7"/>
      </w:numPr>
    </w:pPr>
  </w:style>
  <w:style w:type="paragraph" w:styleId="ListNumber3">
    <w:name w:val="List Number 3"/>
    <w:basedOn w:val="Normal"/>
    <w:rsid w:val="00B06A11"/>
    <w:pPr>
      <w:numPr>
        <w:numId w:val="8"/>
      </w:numPr>
    </w:pPr>
  </w:style>
  <w:style w:type="paragraph" w:styleId="ListNumber4">
    <w:name w:val="List Number 4"/>
    <w:basedOn w:val="Normal"/>
    <w:rsid w:val="00B06A11"/>
    <w:pPr>
      <w:numPr>
        <w:numId w:val="9"/>
      </w:numPr>
    </w:pPr>
  </w:style>
  <w:style w:type="paragraph" w:styleId="ListNumber5">
    <w:name w:val="List Number 5"/>
    <w:basedOn w:val="Normal"/>
    <w:rsid w:val="00B06A11"/>
    <w:pPr>
      <w:numPr>
        <w:numId w:val="10"/>
      </w:numPr>
    </w:pPr>
  </w:style>
  <w:style w:type="paragraph" w:styleId="MacroText">
    <w:name w:val="macro"/>
    <w:link w:val="MacroTextChar"/>
    <w:semiHidden/>
    <w:rsid w:val="00B06A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06A11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B06A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06A11"/>
    <w:rPr>
      <w:rFonts w:ascii="Arial" w:eastAsia="Times New Roman" w:hAnsi="Arial" w:cs="Times New Roman"/>
      <w:shd w:val="pct20" w:color="auto" w:fill="auto"/>
    </w:rPr>
  </w:style>
  <w:style w:type="paragraph" w:styleId="NormalWeb">
    <w:name w:val="Normal (Web)"/>
    <w:basedOn w:val="Normal"/>
    <w:rsid w:val="00B06A11"/>
    <w:rPr>
      <w:sz w:val="24"/>
      <w:szCs w:val="24"/>
    </w:rPr>
  </w:style>
  <w:style w:type="paragraph" w:styleId="NormalIndent">
    <w:name w:val="Normal Indent"/>
    <w:basedOn w:val="Normal"/>
    <w:rsid w:val="00B06A1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B06A11"/>
  </w:style>
  <w:style w:type="character" w:customStyle="1" w:styleId="NoteHeadingChar">
    <w:name w:val="Note Heading Char"/>
    <w:basedOn w:val="DefaultParagraphFont"/>
    <w:link w:val="NoteHeading"/>
    <w:rsid w:val="00B06A11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B06A11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06A11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B06A11"/>
  </w:style>
  <w:style w:type="character" w:customStyle="1" w:styleId="SalutationChar">
    <w:name w:val="Salutation Char"/>
    <w:basedOn w:val="DefaultParagraphFont"/>
    <w:link w:val="Salutation"/>
    <w:rsid w:val="00B06A11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rsid w:val="00B06A11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B06A11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B06A11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06A11"/>
    <w:rPr>
      <w:rFonts w:ascii="Arial" w:eastAsia="Times New Roman" w:hAnsi="Arial" w:cs="Times New Roman"/>
    </w:rPr>
  </w:style>
  <w:style w:type="paragraph" w:styleId="TableofAuthorities">
    <w:name w:val="table of authorities"/>
    <w:basedOn w:val="Normal"/>
    <w:next w:val="Normal"/>
    <w:semiHidden/>
    <w:rsid w:val="00B06A1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06A11"/>
    <w:pPr>
      <w:ind w:left="400" w:hanging="400"/>
    </w:pPr>
  </w:style>
  <w:style w:type="paragraph" w:styleId="Title">
    <w:name w:val="Title"/>
    <w:basedOn w:val="Normal"/>
    <w:link w:val="TitleChar"/>
    <w:qFormat/>
    <w:rsid w:val="00B06A1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06A11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06A11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B06A11"/>
  </w:style>
  <w:style w:type="paragraph" w:styleId="TOC2">
    <w:name w:val="toc 2"/>
    <w:basedOn w:val="Normal"/>
    <w:next w:val="Normal"/>
    <w:autoRedefine/>
    <w:semiHidden/>
    <w:rsid w:val="00B06A11"/>
    <w:pPr>
      <w:ind w:left="200"/>
    </w:pPr>
  </w:style>
  <w:style w:type="paragraph" w:styleId="TOC3">
    <w:name w:val="toc 3"/>
    <w:basedOn w:val="Normal"/>
    <w:next w:val="Normal"/>
    <w:autoRedefine/>
    <w:semiHidden/>
    <w:rsid w:val="00B06A11"/>
    <w:pPr>
      <w:ind w:left="400"/>
    </w:pPr>
  </w:style>
  <w:style w:type="paragraph" w:styleId="TOC4">
    <w:name w:val="toc 4"/>
    <w:basedOn w:val="Normal"/>
    <w:next w:val="Normal"/>
    <w:autoRedefine/>
    <w:semiHidden/>
    <w:rsid w:val="00B06A11"/>
    <w:pPr>
      <w:ind w:left="600"/>
    </w:pPr>
  </w:style>
  <w:style w:type="paragraph" w:styleId="TOC5">
    <w:name w:val="toc 5"/>
    <w:basedOn w:val="Normal"/>
    <w:next w:val="Normal"/>
    <w:autoRedefine/>
    <w:semiHidden/>
    <w:rsid w:val="00B06A11"/>
    <w:pPr>
      <w:ind w:left="800"/>
    </w:pPr>
  </w:style>
  <w:style w:type="paragraph" w:styleId="TOC6">
    <w:name w:val="toc 6"/>
    <w:basedOn w:val="Normal"/>
    <w:next w:val="Normal"/>
    <w:autoRedefine/>
    <w:semiHidden/>
    <w:rsid w:val="00B06A11"/>
    <w:pPr>
      <w:ind w:left="1000"/>
    </w:pPr>
  </w:style>
  <w:style w:type="paragraph" w:styleId="TOC7">
    <w:name w:val="toc 7"/>
    <w:basedOn w:val="Normal"/>
    <w:next w:val="Normal"/>
    <w:autoRedefine/>
    <w:semiHidden/>
    <w:rsid w:val="00B06A11"/>
    <w:pPr>
      <w:ind w:left="1200"/>
    </w:pPr>
  </w:style>
  <w:style w:type="paragraph" w:styleId="TOC8">
    <w:name w:val="toc 8"/>
    <w:basedOn w:val="Normal"/>
    <w:next w:val="Normal"/>
    <w:autoRedefine/>
    <w:semiHidden/>
    <w:rsid w:val="00B06A11"/>
    <w:pPr>
      <w:ind w:left="1400"/>
    </w:pPr>
  </w:style>
  <w:style w:type="paragraph" w:styleId="TOC9">
    <w:name w:val="toc 9"/>
    <w:basedOn w:val="Normal"/>
    <w:next w:val="Normal"/>
    <w:autoRedefine/>
    <w:semiHidden/>
    <w:rsid w:val="00B06A11"/>
    <w:pPr>
      <w:ind w:left="1600"/>
    </w:pPr>
  </w:style>
  <w:style w:type="character" w:styleId="FollowedHyperlink">
    <w:name w:val="FollowedHyperlink"/>
    <w:rsid w:val="00B06A11"/>
    <w:rPr>
      <w:color w:val="800080"/>
      <w:u w:val="single"/>
    </w:rPr>
  </w:style>
  <w:style w:type="table" w:styleId="TableGrid">
    <w:name w:val="Table Grid"/>
    <w:basedOn w:val="TableNormal"/>
    <w:rsid w:val="00B06A1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B06A1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06A11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semiHidden/>
    <w:rsid w:val="00B06A1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06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6A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">
    <w:name w:val="a"/>
    <w:basedOn w:val="DefaultParagraphFont"/>
    <w:rsid w:val="00B06A11"/>
  </w:style>
  <w:style w:type="paragraph" w:styleId="NoSpacing">
    <w:name w:val="No Spacing"/>
    <w:qFormat/>
    <w:rsid w:val="00B06A11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AF4B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6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824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401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915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96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uky.edu/edp/counseling-psychology-overview/counseling-psychology-handbooks-and-forms/cp-restricted-fil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uky.edu/edp/courses-and-syllabi/?course=EDP68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uky.edu/edp/courses-and-syllabi/?course=EDP68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radschool.uky.edu/student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1322382C20F469C8D5E931A01863A" ma:contentTypeVersion="15" ma:contentTypeDescription="Create a new document." ma:contentTypeScope="" ma:versionID="7f7b674469513e4b2afd8617f1e573d2">
  <xsd:schema xmlns:xsd="http://www.w3.org/2001/XMLSchema" xmlns:xs="http://www.w3.org/2001/XMLSchema" xmlns:p="http://schemas.microsoft.com/office/2006/metadata/properties" xmlns:ns2="8ea3c3a0-e8c1-4e74-8854-a4d27a787b2b" xmlns:ns3="547fa732-8d55-49e9-9fa8-be7824205de7" targetNamespace="http://schemas.microsoft.com/office/2006/metadata/properties" ma:root="true" ma:fieldsID="084d69bd7ce081ad24dbf470dd619d9e" ns2:_="" ns3:_="">
    <xsd:import namespace="8ea3c3a0-e8c1-4e74-8854-a4d27a787b2b"/>
    <xsd:import namespace="547fa732-8d55-49e9-9fa8-be7824205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3c3a0-e8c1-4e74-8854-a4d27a787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fa732-8d55-49e9-9fa8-be7824205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289a425-a856-45da-becf-18187cfcaae8}" ma:internalName="TaxCatchAll" ma:showField="CatchAllData" ma:web="547fa732-8d55-49e9-9fa8-be7824205d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a3c3a0-e8c1-4e74-8854-a4d27a787b2b">
      <Terms xmlns="http://schemas.microsoft.com/office/infopath/2007/PartnerControls"/>
    </lcf76f155ced4ddcb4097134ff3c332f>
    <TaxCatchAll xmlns="547fa732-8d55-49e9-9fa8-be7824205de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1F27F-5433-4F6F-A4F4-4C55E0F78404}"/>
</file>

<file path=customXml/itemProps2.xml><?xml version="1.0" encoding="utf-8"?>
<ds:datastoreItem xmlns:ds="http://schemas.openxmlformats.org/officeDocument/2006/customXml" ds:itemID="{ECA4C323-6017-4A1F-ADF9-17B1D1CB74ED}">
  <ds:schemaRefs>
    <ds:schemaRef ds:uri="http://schemas.microsoft.com/office/2006/metadata/properties"/>
    <ds:schemaRef ds:uri="http://schemas.microsoft.com/office/infopath/2007/PartnerControls"/>
    <ds:schemaRef ds:uri="8ea3c3a0-e8c1-4e74-8854-a4d27a787b2b"/>
    <ds:schemaRef ds:uri="547fa732-8d55-49e9-9fa8-be7824205de7"/>
  </ds:schemaRefs>
</ds:datastoreItem>
</file>

<file path=customXml/itemProps3.xml><?xml version="1.0" encoding="utf-8"?>
<ds:datastoreItem xmlns:ds="http://schemas.openxmlformats.org/officeDocument/2006/customXml" ds:itemID="{130F49C0-4418-4214-B447-1DAAE99233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2F2861-11F5-4208-8615-BBAD2A5D5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1725</Words>
  <Characters>9833</Characters>
  <Application>Microsoft Office Word</Application>
  <DocSecurity>0</DocSecurity>
  <Lines>81</Lines>
  <Paragraphs>23</Paragraphs>
  <ScaleCrop>false</ScaleCrop>
  <Company>NA</Company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Hammer, Joseph H.</cp:lastModifiedBy>
  <cp:revision>7</cp:revision>
  <dcterms:created xsi:type="dcterms:W3CDTF">2023-07-27T16:34:00Z</dcterms:created>
  <dcterms:modified xsi:type="dcterms:W3CDTF">2023-07-27T16:40:00Z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0x01010056D1322382C20F469C8D5E931A01863A</vt:lpwstr>
  </property>
  <property fmtid="{D5CDD505-2E9C-101B-9397-08002B2CF9AE}" pid="3" name="MediaServiceImageTags">
    <vt:lpwstr/>
  </property>
</Properties>
</file>